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F" w:rsidRPr="000E7024" w:rsidRDefault="00BD6E28" w:rsidP="0079325F">
      <w:pPr>
        <w:pStyle w:val="Ttulo3"/>
        <w:spacing w:before="52"/>
        <w:ind w:left="0" w:right="701"/>
        <w:jc w:val="center"/>
        <w:rPr>
          <w:sz w:val="20"/>
          <w:szCs w:val="20"/>
        </w:rPr>
      </w:pPr>
      <w:r>
        <w:rPr>
          <w:color w:val="006666"/>
          <w:sz w:val="20"/>
          <w:szCs w:val="20"/>
        </w:rPr>
        <w:t xml:space="preserve">ANEXO II: </w:t>
      </w:r>
      <w:bookmarkStart w:id="0" w:name="_GoBack"/>
      <w:bookmarkEnd w:id="0"/>
      <w:r w:rsidR="0079325F" w:rsidRPr="000E7024">
        <w:rPr>
          <w:color w:val="006666"/>
          <w:sz w:val="20"/>
          <w:szCs w:val="20"/>
        </w:rPr>
        <w:t>INFORMACIÓN SOBRE PROTECCIÓN DE DATOS PERSONALES (RGPD ARTS. 13 Y 14)</w:t>
      </w:r>
    </w:p>
    <w:p w:rsidR="0079325F" w:rsidRPr="000E7024" w:rsidRDefault="0079325F" w:rsidP="0079325F">
      <w:pPr>
        <w:pStyle w:val="Textoindependiente"/>
        <w:spacing w:before="12"/>
        <w:rPr>
          <w:b/>
          <w:sz w:val="20"/>
          <w:szCs w:val="20"/>
        </w:rPr>
      </w:pPr>
    </w:p>
    <w:p w:rsidR="0079325F" w:rsidRPr="000E7024" w:rsidRDefault="0079325F" w:rsidP="0079325F">
      <w:pPr>
        <w:ind w:left="271" w:right="683"/>
        <w:jc w:val="center"/>
        <w:rPr>
          <w:b/>
          <w:sz w:val="20"/>
          <w:szCs w:val="20"/>
        </w:rPr>
      </w:pPr>
      <w:r w:rsidRPr="000E7024">
        <w:rPr>
          <w:b/>
          <w:color w:val="006666"/>
          <w:sz w:val="20"/>
          <w:szCs w:val="20"/>
        </w:rPr>
        <w:t>FICHERO: “PERSONAL Y NÓMINAS”</w:t>
      </w:r>
    </w:p>
    <w:p w:rsidR="0079325F" w:rsidRPr="000E7024" w:rsidRDefault="0079325F" w:rsidP="0079325F">
      <w:pPr>
        <w:pStyle w:val="Textoindependiente"/>
        <w:spacing w:before="9"/>
        <w:rPr>
          <w:b/>
          <w:sz w:val="20"/>
          <w:szCs w:val="20"/>
        </w:rPr>
      </w:pPr>
    </w:p>
    <w:p w:rsidR="0079325F" w:rsidRPr="000E7024" w:rsidRDefault="0079325F" w:rsidP="0079325F">
      <w:pPr>
        <w:ind w:left="271" w:right="697"/>
        <w:jc w:val="center"/>
        <w:rPr>
          <w:b/>
          <w:sz w:val="20"/>
          <w:szCs w:val="20"/>
        </w:rPr>
      </w:pPr>
      <w:r w:rsidRPr="000E7024">
        <w:rPr>
          <w:b/>
          <w:color w:val="006666"/>
          <w:sz w:val="20"/>
          <w:szCs w:val="20"/>
        </w:rPr>
        <w:t>INFORMACIÓN BÁSICA SOBRE PROTECCIÓN DE DATOS</w:t>
      </w:r>
    </w:p>
    <w:p w:rsidR="0079325F" w:rsidRPr="000E7024" w:rsidRDefault="0079325F" w:rsidP="0079325F">
      <w:pPr>
        <w:pStyle w:val="Textoindependiente"/>
        <w:spacing w:before="5"/>
        <w:rPr>
          <w:b/>
          <w:sz w:val="20"/>
          <w:szCs w:val="20"/>
        </w:rPr>
      </w:pPr>
    </w:p>
    <w:tbl>
      <w:tblPr>
        <w:tblStyle w:val="TableNormal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7077"/>
      </w:tblGrid>
      <w:tr w:rsidR="0079325F" w:rsidRPr="000E7024" w:rsidTr="00B50A76">
        <w:trPr>
          <w:trHeight w:val="306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RESPONSABLE DEL TRATAMIENTO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GERENTE DE LA UNIVERSIDAD DE CANTABRIA</w:t>
            </w:r>
          </w:p>
        </w:tc>
      </w:tr>
      <w:tr w:rsidR="0079325F" w:rsidRPr="000E7024" w:rsidTr="00B50A76">
        <w:trPr>
          <w:trHeight w:val="1806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FINALIDAD</w:t>
            </w:r>
          </w:p>
          <w:p w:rsidR="0079325F" w:rsidRPr="000E7024" w:rsidRDefault="0079325F" w:rsidP="0070127A">
            <w:pPr>
              <w:pStyle w:val="TableParagraph"/>
              <w:spacing w:before="39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DEL TRATAMIENTO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spacing w:line="276" w:lineRule="auto"/>
              <w:ind w:right="94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Gestión administrativa, académica y económica del personal de la Universidad de Cantabria y, en algunos casos, de personal externo, recogiendo la evolución e incidencias de toda su relación de servicios con la universidad, incluyendo toda la actividad que desarrolle en su seno. Estadísticas internas y externas y encuestas de calidad de los servicios del sistema de calidad institucional.</w:t>
            </w:r>
          </w:p>
          <w:p w:rsidR="0079325F" w:rsidRPr="000E7024" w:rsidRDefault="0079325F" w:rsidP="0070127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Gestión de procesos selectivos.</w:t>
            </w:r>
          </w:p>
        </w:tc>
      </w:tr>
      <w:tr w:rsidR="0079325F" w:rsidRPr="000E7024" w:rsidTr="00B50A76">
        <w:trPr>
          <w:trHeight w:val="3239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LEGITIMACIÓN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ind w:left="66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Art. 6.1 e) RGPD: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44" w:line="273" w:lineRule="auto"/>
              <w:ind w:right="96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Real</w:t>
            </w:r>
            <w:r w:rsidRPr="000E7024">
              <w:rPr>
                <w:spacing w:val="-13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Decreto</w:t>
            </w:r>
            <w:r w:rsidRPr="000E7024">
              <w:rPr>
                <w:spacing w:val="-1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Legislativo</w:t>
            </w:r>
            <w:r w:rsidRPr="000E7024">
              <w:rPr>
                <w:spacing w:val="-1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5/2015,</w:t>
            </w:r>
            <w:r w:rsidRPr="000E7024">
              <w:rPr>
                <w:spacing w:val="-17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de</w:t>
            </w:r>
            <w:r w:rsidRPr="000E7024">
              <w:rPr>
                <w:spacing w:val="-14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30</w:t>
            </w:r>
            <w:r w:rsidRPr="000E7024">
              <w:rPr>
                <w:spacing w:val="-1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de</w:t>
            </w:r>
            <w:r w:rsidRPr="000E7024">
              <w:rPr>
                <w:spacing w:val="-14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octubre, por el que se aprueba el texto refundido de la</w:t>
            </w:r>
            <w:r w:rsidRPr="000E7024">
              <w:rPr>
                <w:spacing w:val="-2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Ley del Estatuto Básico del Empleado</w:t>
            </w:r>
            <w:r w:rsidRPr="000E7024">
              <w:rPr>
                <w:spacing w:val="-9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Público.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7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Estatuto de los</w:t>
            </w:r>
            <w:r w:rsidRPr="000E7024">
              <w:rPr>
                <w:spacing w:val="-9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Trabajadores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 w:line="273" w:lineRule="auto"/>
              <w:ind w:right="99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14/2011, de 1 de junio, de la Ciencia, la Tecnología y la</w:t>
            </w:r>
            <w:r w:rsidRPr="000E7024">
              <w:rPr>
                <w:spacing w:val="-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Innovación.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7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Convenios</w:t>
            </w:r>
            <w:r w:rsidRPr="000E7024">
              <w:rPr>
                <w:spacing w:val="-3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Colectivos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General de la Seguridad</w:t>
            </w:r>
            <w:r w:rsidRPr="000E7024">
              <w:rPr>
                <w:spacing w:val="-10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Social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8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del</w:t>
            </w:r>
            <w:r w:rsidRPr="000E7024">
              <w:rPr>
                <w:spacing w:val="-1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IRPF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44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31/1995 de Prevención de Riesgos</w:t>
            </w:r>
            <w:r w:rsidRPr="000E7024">
              <w:rPr>
                <w:spacing w:val="-11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laborales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 w:line="273" w:lineRule="auto"/>
              <w:ind w:right="95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26/2015, de 28 de julio (registro de delincuentes</w:t>
            </w:r>
            <w:r w:rsidRPr="000E7024">
              <w:rPr>
                <w:spacing w:val="-3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sexuales)</w:t>
            </w:r>
          </w:p>
        </w:tc>
      </w:tr>
      <w:tr w:rsidR="0079325F" w:rsidRPr="000E7024" w:rsidTr="00B50A76">
        <w:trPr>
          <w:trHeight w:val="1146"/>
        </w:trPr>
        <w:tc>
          <w:tcPr>
            <w:tcW w:w="3697" w:type="dxa"/>
            <w:vMerge w:val="restart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spacing w:line="273" w:lineRule="auto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DESTINATARIOS DE CESIONES O TRANSFERENCIAS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spacing w:line="273" w:lineRule="auto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Otras administraciones y organismos públicos relacionados con las funciones de la UC.</w:t>
            </w:r>
          </w:p>
          <w:p w:rsidR="0079325F" w:rsidRPr="000E7024" w:rsidRDefault="0079325F" w:rsidP="0070127A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Entidades bancarias colaboradoras.</w:t>
            </w:r>
          </w:p>
          <w:p w:rsidR="0079325F" w:rsidRPr="000E7024" w:rsidRDefault="0079325F" w:rsidP="0070127A">
            <w:pPr>
              <w:pStyle w:val="TableParagraph"/>
              <w:spacing w:before="7" w:line="300" w:lineRule="atLeast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Entidad encargada del servicio de vigilancia de la salud.</w:t>
            </w:r>
          </w:p>
        </w:tc>
      </w:tr>
      <w:tr w:rsidR="0079325F" w:rsidRPr="000E7024" w:rsidTr="00B50A76">
        <w:trPr>
          <w:trHeight w:val="465"/>
        </w:trPr>
        <w:tc>
          <w:tcPr>
            <w:tcW w:w="3697" w:type="dxa"/>
            <w:vMerge/>
            <w:tcBorders>
              <w:top w:val="nil"/>
            </w:tcBorders>
            <w:shd w:val="clear" w:color="auto" w:fill="006666"/>
            <w:vAlign w:val="center"/>
          </w:tcPr>
          <w:p w:rsidR="0079325F" w:rsidRPr="000E7024" w:rsidRDefault="0079325F" w:rsidP="0070127A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 xml:space="preserve">Se prevén transferencias internacionales en el caso de participación en programas de movilidad internacional con consentimiento en la solicitud de participación. </w:t>
            </w:r>
          </w:p>
        </w:tc>
      </w:tr>
      <w:tr w:rsidR="0079325F" w:rsidRPr="000E7024" w:rsidTr="00B50A76">
        <w:trPr>
          <w:trHeight w:val="724"/>
        </w:trPr>
        <w:tc>
          <w:tcPr>
            <w:tcW w:w="3697" w:type="dxa"/>
            <w:tcBorders>
              <w:bottom w:val="single" w:sz="4" w:space="0" w:color="000000"/>
            </w:tcBorders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spacing w:line="273" w:lineRule="auto"/>
              <w:ind w:left="110" w:right="848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DERECHOS DE LAS PERSONAS INTERESADAS</w:t>
            </w:r>
          </w:p>
        </w:tc>
        <w:tc>
          <w:tcPr>
            <w:tcW w:w="7077" w:type="dxa"/>
            <w:tcBorders>
              <w:bottom w:val="single" w:sz="4" w:space="0" w:color="000000"/>
            </w:tcBorders>
            <w:vAlign w:val="center"/>
          </w:tcPr>
          <w:p w:rsidR="0079325F" w:rsidRPr="000E7024" w:rsidRDefault="0079325F" w:rsidP="0070127A">
            <w:pPr>
              <w:pStyle w:val="TableParagraph"/>
              <w:spacing w:line="273" w:lineRule="auto"/>
              <w:ind w:right="94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79325F" w:rsidRPr="000E7024" w:rsidTr="00B50A76">
        <w:trPr>
          <w:trHeight w:val="947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PROCEDENCIA DE LOS DATOS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vAlign w:val="center"/>
          </w:tcPr>
          <w:p w:rsidR="0079325F" w:rsidRPr="000E7024" w:rsidRDefault="0079325F" w:rsidP="0070127A">
            <w:pPr>
              <w:pStyle w:val="Textoindependiente"/>
              <w:spacing w:before="1" w:line="273" w:lineRule="auto"/>
              <w:ind w:right="146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El propio interesado o su representante legal, otras personas físicas y Administraciones Públicas. Datos procedentes de otros ficheros de la Universidad de Cantabria.</w:t>
            </w:r>
          </w:p>
        </w:tc>
      </w:tr>
      <w:tr w:rsidR="0079325F" w:rsidRPr="000E7024" w:rsidTr="00B50A76">
        <w:trPr>
          <w:trHeight w:val="947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25F" w:rsidRPr="00BA26CC" w:rsidRDefault="0079325F" w:rsidP="0070127A">
            <w:pPr>
              <w:pStyle w:val="Textoindependiente"/>
              <w:spacing w:before="56" w:line="261" w:lineRule="auto"/>
              <w:ind w:right="143"/>
              <w:rPr>
                <w:sz w:val="18"/>
                <w:szCs w:val="18"/>
              </w:rPr>
            </w:pPr>
            <w:r w:rsidRPr="00BA26CC">
              <w:rPr>
                <w:sz w:val="18"/>
                <w:szCs w:val="18"/>
              </w:rPr>
              <w:t xml:space="preserve">Puede consultar la información adicional sobre este tratamiento en la siguiente dirección: </w:t>
            </w:r>
            <w:hyperlink r:id="rId7">
              <w:r w:rsidRPr="00BA26CC">
                <w:rPr>
                  <w:color w:val="0562C1"/>
                  <w:sz w:val="18"/>
                  <w:szCs w:val="18"/>
                  <w:u w:val="single" w:color="0562C1"/>
                </w:rPr>
                <w:t>web.unican.es/RGPD/personalnominas</w:t>
              </w:r>
            </w:hyperlink>
          </w:p>
          <w:p w:rsidR="0079325F" w:rsidRPr="00BA26CC" w:rsidRDefault="0079325F" w:rsidP="0070127A">
            <w:pPr>
              <w:pStyle w:val="Ttulo4"/>
              <w:spacing w:before="57"/>
              <w:ind w:left="271" w:right="697"/>
              <w:jc w:val="center"/>
              <w:outlineLvl w:val="3"/>
              <w:rPr>
                <w:sz w:val="18"/>
                <w:szCs w:val="18"/>
              </w:rPr>
            </w:pPr>
            <w:r w:rsidRPr="00BA26CC">
              <w:rPr>
                <w:sz w:val="18"/>
                <w:szCs w:val="18"/>
              </w:rPr>
              <w:t>CONSENTIMIENTO</w:t>
            </w:r>
          </w:p>
          <w:p w:rsidR="0079325F" w:rsidRPr="00BA26CC" w:rsidRDefault="0079325F" w:rsidP="0070127A">
            <w:pPr>
              <w:pStyle w:val="Textoindependiente"/>
              <w:spacing w:before="1" w:line="276" w:lineRule="auto"/>
              <w:ind w:left="119" w:right="105"/>
              <w:jc w:val="both"/>
              <w:rPr>
                <w:sz w:val="18"/>
                <w:szCs w:val="18"/>
              </w:rPr>
            </w:pPr>
            <w:r w:rsidRPr="00BA26CC">
              <w:rPr>
                <w:sz w:val="18"/>
                <w:szCs w:val="18"/>
              </w:rPr>
              <w:t xml:space="preserve">La cumplimentación del presente impreso conlleva el tratamiento de los datos proporcionados y los que se generen en su relación con la Universidad de Cantabria, así como posibles cesiones, transferencias internacionales y finalidades que se detallan con mayor amplitud en la </w:t>
            </w:r>
            <w:r w:rsidRPr="00BA26CC">
              <w:rPr>
                <w:b/>
                <w:sz w:val="18"/>
                <w:szCs w:val="18"/>
              </w:rPr>
              <w:t xml:space="preserve">Información Adicional </w:t>
            </w:r>
            <w:r w:rsidRPr="00BA26CC">
              <w:rPr>
                <w:sz w:val="18"/>
                <w:szCs w:val="18"/>
              </w:rPr>
              <w:t>sobre Protección de Datos Personales que se proporciona.</w:t>
            </w:r>
          </w:p>
          <w:p w:rsidR="0079325F" w:rsidRPr="00BA26CC" w:rsidRDefault="0079325F" w:rsidP="0070127A">
            <w:pPr>
              <w:pStyle w:val="Textoindependiente"/>
              <w:spacing w:before="4"/>
              <w:rPr>
                <w:sz w:val="18"/>
                <w:szCs w:val="18"/>
              </w:rPr>
            </w:pPr>
          </w:p>
          <w:p w:rsidR="0079325F" w:rsidRPr="00BA26CC" w:rsidRDefault="0079325F" w:rsidP="00B50A76">
            <w:pPr>
              <w:spacing w:line="273" w:lineRule="auto"/>
              <w:ind w:left="119"/>
              <w:rPr>
                <w:b/>
                <w:sz w:val="18"/>
                <w:szCs w:val="18"/>
              </w:rPr>
            </w:pPr>
            <w:r w:rsidRPr="00BA26CC">
              <w:rPr>
                <w:sz w:val="18"/>
                <w:szCs w:val="18"/>
              </w:rPr>
              <w:t>Una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vez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leída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la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indicada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Información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Adicional,</w:t>
            </w:r>
            <w:r w:rsidRPr="00BA26CC">
              <w:rPr>
                <w:spacing w:val="-14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la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presentación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del</w:t>
            </w:r>
            <w:r w:rsidRPr="00BA26CC">
              <w:rPr>
                <w:spacing w:val="-10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impreso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con</w:t>
            </w:r>
            <w:r w:rsidRPr="00BA26CC">
              <w:rPr>
                <w:spacing w:val="-8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su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firma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o</w:t>
            </w:r>
            <w:r w:rsidRPr="00BA26CC">
              <w:rPr>
                <w:spacing w:val="-8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 xml:space="preserve">validación online supone </w:t>
            </w:r>
            <w:r w:rsidRPr="00BA26CC">
              <w:rPr>
                <w:b/>
                <w:sz w:val="18"/>
                <w:szCs w:val="18"/>
              </w:rPr>
              <w:t>que Ud. consiente los tratamientos y cesiones indicados en la</w:t>
            </w:r>
            <w:r w:rsidRPr="00BA26CC">
              <w:rPr>
                <w:b/>
                <w:spacing w:val="-35"/>
                <w:sz w:val="18"/>
                <w:szCs w:val="18"/>
              </w:rPr>
              <w:t xml:space="preserve"> </w:t>
            </w:r>
            <w:r>
              <w:rPr>
                <w:b/>
                <w:spacing w:val="-35"/>
                <w:sz w:val="18"/>
                <w:szCs w:val="18"/>
              </w:rPr>
              <w:t xml:space="preserve">  </w:t>
            </w:r>
            <w:r w:rsidRPr="00BA26CC">
              <w:rPr>
                <w:b/>
                <w:sz w:val="18"/>
                <w:szCs w:val="18"/>
              </w:rPr>
              <w:t>misma.</w:t>
            </w:r>
          </w:p>
          <w:p w:rsidR="00B50A76" w:rsidRDefault="00B50A76" w:rsidP="00B50A76">
            <w:pPr>
              <w:tabs>
                <w:tab w:val="left" w:pos="1500"/>
              </w:tabs>
              <w:ind w:right="690"/>
              <w:rPr>
                <w:i/>
                <w:sz w:val="18"/>
                <w:szCs w:val="18"/>
              </w:rPr>
            </w:pPr>
          </w:p>
          <w:p w:rsidR="00B50A76" w:rsidRDefault="00B50A76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Nombre y apellidos</w:t>
            </w:r>
          </w:p>
          <w:p w:rsidR="00B50A76" w:rsidRDefault="00B50A76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</w:rPr>
            </w:pPr>
          </w:p>
          <w:p w:rsidR="0079325F" w:rsidRPr="00BA26CC" w:rsidRDefault="0079325F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</w:rPr>
            </w:pPr>
            <w:r w:rsidRPr="00BA26CC">
              <w:rPr>
                <w:i/>
                <w:sz w:val="18"/>
                <w:szCs w:val="18"/>
              </w:rPr>
              <w:t>Fecha y Firma</w:t>
            </w:r>
          </w:p>
          <w:p w:rsidR="0079325F" w:rsidRPr="000E7024" w:rsidRDefault="0079325F" w:rsidP="0070127A">
            <w:pPr>
              <w:pStyle w:val="Textoindependiente"/>
              <w:spacing w:before="1" w:line="273" w:lineRule="auto"/>
              <w:ind w:right="146"/>
              <w:jc w:val="both"/>
              <w:rPr>
                <w:sz w:val="20"/>
                <w:szCs w:val="20"/>
              </w:rPr>
            </w:pPr>
          </w:p>
        </w:tc>
      </w:tr>
    </w:tbl>
    <w:p w:rsidR="00E60274" w:rsidRDefault="00E60274"/>
    <w:sectPr w:rsidR="00E602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5F" w:rsidRDefault="0079325F" w:rsidP="0079325F">
      <w:r>
        <w:separator/>
      </w:r>
    </w:p>
  </w:endnote>
  <w:endnote w:type="continuationSeparator" w:id="0">
    <w:p w:rsidR="0079325F" w:rsidRDefault="0079325F" w:rsidP="0079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5F" w:rsidRDefault="0079325F" w:rsidP="0079325F">
      <w:r>
        <w:separator/>
      </w:r>
    </w:p>
  </w:footnote>
  <w:footnote w:type="continuationSeparator" w:id="0">
    <w:p w:rsidR="0079325F" w:rsidRDefault="0079325F" w:rsidP="0079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5F" w:rsidRDefault="0079325F" w:rsidP="0079325F">
    <w:pPr>
      <w:spacing w:before="18"/>
      <w:ind w:left="20"/>
      <w:jc w:val="right"/>
      <w:rPr>
        <w:rFonts w:ascii="Verdana" w:hAnsi="Verdana"/>
        <w:sz w:val="16"/>
      </w:rPr>
    </w:pPr>
    <w:r>
      <w:rPr>
        <w:rFonts w:ascii="Verdana" w:hAnsi="Verdana"/>
        <w:color w:val="008080"/>
        <w:sz w:val="16"/>
      </w:rPr>
      <w:t>Política de Protección de Datos Personales</w:t>
    </w:r>
  </w:p>
  <w:p w:rsidR="0079325F" w:rsidRDefault="0079325F">
    <w:pPr>
      <w:pStyle w:val="Encabezad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2316480</wp:posOffset>
              </wp:positionH>
              <wp:positionV relativeFrom="page">
                <wp:posOffset>679450</wp:posOffset>
              </wp:positionV>
              <wp:extent cx="4163695" cy="0"/>
              <wp:effectExtent l="11430" t="12700" r="6350" b="63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369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CCED5" id="Conector rec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4pt,53.5pt" to="510.2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" strokecolor="teal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A14D4A8" wp14:editId="5C2ED4C5">
          <wp:simplePos x="0" y="0"/>
          <wp:positionH relativeFrom="page">
            <wp:posOffset>451485</wp:posOffset>
          </wp:positionH>
          <wp:positionV relativeFrom="page">
            <wp:posOffset>239395</wp:posOffset>
          </wp:positionV>
          <wp:extent cx="506729" cy="50672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0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A8B"/>
    <w:multiLevelType w:val="hybridMultilevel"/>
    <w:tmpl w:val="D2D27100"/>
    <w:lvl w:ilvl="0" w:tplc="A662AD94">
      <w:numFmt w:val="bullet"/>
      <w:lvlText w:val="–"/>
      <w:lvlJc w:val="left"/>
      <w:pPr>
        <w:ind w:left="282" w:hanging="216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6D4C102">
      <w:numFmt w:val="bullet"/>
      <w:lvlText w:val="•"/>
      <w:lvlJc w:val="left"/>
      <w:pPr>
        <w:ind w:left="733" w:hanging="216"/>
      </w:pPr>
      <w:rPr>
        <w:rFonts w:hint="default"/>
        <w:lang w:val="es-ES" w:eastAsia="es-ES" w:bidi="es-ES"/>
      </w:rPr>
    </w:lvl>
    <w:lvl w:ilvl="2" w:tplc="F8C676EC">
      <w:numFmt w:val="bullet"/>
      <w:lvlText w:val="•"/>
      <w:lvlJc w:val="left"/>
      <w:pPr>
        <w:ind w:left="1186" w:hanging="216"/>
      </w:pPr>
      <w:rPr>
        <w:rFonts w:hint="default"/>
        <w:lang w:val="es-ES" w:eastAsia="es-ES" w:bidi="es-ES"/>
      </w:rPr>
    </w:lvl>
    <w:lvl w:ilvl="3" w:tplc="C5F60AD4">
      <w:numFmt w:val="bullet"/>
      <w:lvlText w:val="•"/>
      <w:lvlJc w:val="left"/>
      <w:pPr>
        <w:ind w:left="1639" w:hanging="216"/>
      </w:pPr>
      <w:rPr>
        <w:rFonts w:hint="default"/>
        <w:lang w:val="es-ES" w:eastAsia="es-ES" w:bidi="es-ES"/>
      </w:rPr>
    </w:lvl>
    <w:lvl w:ilvl="4" w:tplc="B39030B6">
      <w:numFmt w:val="bullet"/>
      <w:lvlText w:val="•"/>
      <w:lvlJc w:val="left"/>
      <w:pPr>
        <w:ind w:left="2092" w:hanging="216"/>
      </w:pPr>
      <w:rPr>
        <w:rFonts w:hint="default"/>
        <w:lang w:val="es-ES" w:eastAsia="es-ES" w:bidi="es-ES"/>
      </w:rPr>
    </w:lvl>
    <w:lvl w:ilvl="5" w:tplc="33E8DC3A">
      <w:numFmt w:val="bullet"/>
      <w:lvlText w:val="•"/>
      <w:lvlJc w:val="left"/>
      <w:pPr>
        <w:ind w:left="2545" w:hanging="216"/>
      </w:pPr>
      <w:rPr>
        <w:rFonts w:hint="default"/>
        <w:lang w:val="es-ES" w:eastAsia="es-ES" w:bidi="es-ES"/>
      </w:rPr>
    </w:lvl>
    <w:lvl w:ilvl="6" w:tplc="6008A4B8">
      <w:numFmt w:val="bullet"/>
      <w:lvlText w:val="•"/>
      <w:lvlJc w:val="left"/>
      <w:pPr>
        <w:ind w:left="2998" w:hanging="216"/>
      </w:pPr>
      <w:rPr>
        <w:rFonts w:hint="default"/>
        <w:lang w:val="es-ES" w:eastAsia="es-ES" w:bidi="es-ES"/>
      </w:rPr>
    </w:lvl>
    <w:lvl w:ilvl="7" w:tplc="D80611B8">
      <w:numFmt w:val="bullet"/>
      <w:lvlText w:val="•"/>
      <w:lvlJc w:val="left"/>
      <w:pPr>
        <w:ind w:left="3451" w:hanging="216"/>
      </w:pPr>
      <w:rPr>
        <w:rFonts w:hint="default"/>
        <w:lang w:val="es-ES" w:eastAsia="es-ES" w:bidi="es-ES"/>
      </w:rPr>
    </w:lvl>
    <w:lvl w:ilvl="8" w:tplc="0FB611F2">
      <w:numFmt w:val="bullet"/>
      <w:lvlText w:val="•"/>
      <w:lvlJc w:val="left"/>
      <w:pPr>
        <w:ind w:left="3904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F"/>
    <w:rsid w:val="0079325F"/>
    <w:rsid w:val="00B50A76"/>
    <w:rsid w:val="00BD6E28"/>
    <w:rsid w:val="00E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BDB65"/>
  <w15:chartTrackingRefBased/>
  <w15:docId w15:val="{CFA28E81-7446-407A-878B-1C08FE5F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3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79325F"/>
    <w:pPr>
      <w:spacing w:before="1"/>
      <w:ind w:left="119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79325F"/>
    <w:pPr>
      <w:spacing w:before="1"/>
      <w:ind w:left="119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79325F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1"/>
    <w:rsid w:val="0079325F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325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325F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79325F"/>
    <w:pPr>
      <w:spacing w:before="1"/>
      <w:ind w:left="109"/>
    </w:pPr>
  </w:style>
  <w:style w:type="paragraph" w:styleId="Encabezado">
    <w:name w:val="header"/>
    <w:basedOn w:val="Normal"/>
    <w:link w:val="EncabezadoCar"/>
    <w:uiPriority w:val="99"/>
    <w:unhideWhenUsed/>
    <w:rsid w:val="007932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25F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932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25F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personal-nominas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52D32-769E-49B6-8F59-DF30B7E3A05F}"/>
</file>

<file path=customXml/itemProps2.xml><?xml version="1.0" encoding="utf-8"?>
<ds:datastoreItem xmlns:ds="http://schemas.openxmlformats.org/officeDocument/2006/customXml" ds:itemID="{F8242D00-A30F-47A0-A48B-ABB013253AD1}"/>
</file>

<file path=customXml/itemProps3.xml><?xml version="1.0" encoding="utf-8"?>
<ds:datastoreItem xmlns:ds="http://schemas.openxmlformats.org/officeDocument/2006/customXml" ds:itemID="{4FF89FED-FDA9-4CE0-B252-DCF807363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2260</Characters>
  <Application>Microsoft Office Word</Application>
  <DocSecurity>0</DocSecurity>
  <Lines>57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3</cp:revision>
  <dcterms:created xsi:type="dcterms:W3CDTF">2018-09-19T16:39:00Z</dcterms:created>
  <dcterms:modified xsi:type="dcterms:W3CDTF">2018-09-26T09:49:00Z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