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4F6" w:rsidRDefault="003034F6" w:rsidP="003034F6">
      <w:pPr>
        <w:jc w:val="cent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9525</wp:posOffset>
            </wp:positionV>
            <wp:extent cx="789940" cy="789940"/>
            <wp:effectExtent l="0" t="0" r="0" b="0"/>
            <wp:wrapTight wrapText="bothSides">
              <wp:wrapPolygon edited="0">
                <wp:start x="0" y="0"/>
                <wp:lineTo x="0" y="20836"/>
                <wp:lineTo x="20836" y="20836"/>
                <wp:lineTo x="20836" y="0"/>
                <wp:lineTo x="0" y="0"/>
              </wp:wrapPolygon>
            </wp:wrapTight>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9940" cy="789940"/>
                    </a:xfrm>
                    <a:prstGeom prst="rect">
                      <a:avLst/>
                    </a:prstGeom>
                    <a:noFill/>
                    <a:ln>
                      <a:noFill/>
                    </a:ln>
                  </pic:spPr>
                </pic:pic>
              </a:graphicData>
            </a:graphic>
          </wp:anchor>
        </w:drawing>
      </w:r>
    </w:p>
    <w:p w:rsidR="003034F6" w:rsidRDefault="003034F6" w:rsidP="003034F6">
      <w:pPr>
        <w:jc w:val="center"/>
      </w:pPr>
    </w:p>
    <w:p w:rsidR="003034F6" w:rsidRPr="003034F6" w:rsidRDefault="003034F6" w:rsidP="003034F6"/>
    <w:p w:rsidR="003034F6" w:rsidRDefault="003034F6" w:rsidP="003034F6"/>
    <w:p w:rsidR="003034F6" w:rsidRDefault="003034F6" w:rsidP="003034F6">
      <w:pPr>
        <w:tabs>
          <w:tab w:val="left" w:pos="3045"/>
        </w:tabs>
        <w:jc w:val="center"/>
        <w:rPr>
          <w:b/>
          <w:sz w:val="32"/>
          <w:szCs w:val="32"/>
        </w:rPr>
      </w:pPr>
      <w:r w:rsidRPr="003034F6">
        <w:rPr>
          <w:b/>
          <w:sz w:val="32"/>
          <w:szCs w:val="32"/>
        </w:rPr>
        <w:t>CURSO DE EXTENSIÓN UNIVERSITARI</w:t>
      </w:r>
      <w:r>
        <w:rPr>
          <w:b/>
          <w:sz w:val="32"/>
          <w:szCs w:val="32"/>
        </w:rPr>
        <w:t>A</w:t>
      </w:r>
    </w:p>
    <w:p w:rsidR="003034F6" w:rsidRPr="008C6132" w:rsidRDefault="008C6132" w:rsidP="003034F6">
      <w:pPr>
        <w:tabs>
          <w:tab w:val="left" w:pos="3045"/>
        </w:tabs>
        <w:jc w:val="both"/>
        <w:rPr>
          <w:b/>
          <w:color w:val="C45911" w:themeColor="accent2" w:themeShade="BF"/>
          <w:sz w:val="32"/>
          <w:szCs w:val="32"/>
          <w:u w:val="single"/>
        </w:rPr>
      </w:pPr>
      <w:r w:rsidRPr="008C6132">
        <w:rPr>
          <w:b/>
          <w:color w:val="C45911" w:themeColor="accent2" w:themeShade="BF"/>
          <w:sz w:val="32"/>
          <w:szCs w:val="32"/>
          <w:u w:val="single"/>
        </w:rPr>
        <w:t>CURSO: NARRATIVA CINEMATOGRAFICA NO LINEAL: UNIVERSOS FÍLMICOS FRAGMENTADOS EN EL CINE CONTEMPORÁNEO</w:t>
      </w:r>
    </w:p>
    <w:p w:rsidR="003034F6" w:rsidRPr="003034F6" w:rsidRDefault="003034F6" w:rsidP="003034F6">
      <w:pPr>
        <w:pStyle w:val="Ttulo3"/>
        <w:numPr>
          <w:ilvl w:val="0"/>
          <w:numId w:val="1"/>
        </w:numPr>
        <w:pBdr>
          <w:top w:val="single" w:sz="6" w:space="0" w:color="595959"/>
          <w:bottom w:val="single" w:sz="6" w:space="0" w:color="595959"/>
        </w:pBdr>
        <w:spacing w:before="0" w:beforeAutospacing="0" w:after="0" w:afterAutospacing="0"/>
        <w:ind w:left="0"/>
        <w:rPr>
          <w:rFonts w:ascii="Trebuchet MS" w:hAnsi="Trebuchet MS"/>
          <w:b w:val="0"/>
          <w:bCs w:val="0"/>
          <w:color w:val="FFFFFF"/>
          <w:spacing w:val="6"/>
          <w:sz w:val="24"/>
          <w:szCs w:val="24"/>
        </w:rPr>
      </w:pPr>
      <w:r>
        <w:rPr>
          <w:b w:val="0"/>
          <w:sz w:val="24"/>
          <w:szCs w:val="24"/>
        </w:rPr>
        <w:t>Fecha: del 19 de octubre al 14 de diciembre de 2021</w:t>
      </w:r>
    </w:p>
    <w:p w:rsidR="003034F6" w:rsidRPr="003034F6" w:rsidRDefault="003034F6" w:rsidP="003034F6">
      <w:pPr>
        <w:pStyle w:val="Ttulo3"/>
        <w:numPr>
          <w:ilvl w:val="0"/>
          <w:numId w:val="1"/>
        </w:numPr>
        <w:pBdr>
          <w:top w:val="single" w:sz="6" w:space="0" w:color="595959"/>
          <w:bottom w:val="single" w:sz="6" w:space="0" w:color="595959"/>
        </w:pBdr>
        <w:spacing w:before="0" w:beforeAutospacing="0" w:after="0" w:afterAutospacing="0"/>
        <w:ind w:left="0"/>
        <w:rPr>
          <w:rFonts w:ascii="Trebuchet MS" w:hAnsi="Trebuchet MS"/>
          <w:b w:val="0"/>
          <w:bCs w:val="0"/>
          <w:color w:val="FFFFFF"/>
          <w:spacing w:val="6"/>
          <w:sz w:val="24"/>
          <w:szCs w:val="24"/>
        </w:rPr>
      </w:pPr>
      <w:r>
        <w:rPr>
          <w:b w:val="0"/>
          <w:sz w:val="24"/>
          <w:szCs w:val="24"/>
        </w:rPr>
        <w:t xml:space="preserve">Lugar: salón de actos E.T.S de </w:t>
      </w:r>
      <w:r w:rsidR="00C46C61">
        <w:rPr>
          <w:b w:val="0"/>
          <w:sz w:val="24"/>
          <w:szCs w:val="24"/>
        </w:rPr>
        <w:t>Náutica</w:t>
      </w:r>
    </w:p>
    <w:p w:rsidR="003034F6" w:rsidRPr="003034F6" w:rsidRDefault="00C46C61" w:rsidP="003034F6">
      <w:pPr>
        <w:pStyle w:val="Ttulo3"/>
        <w:numPr>
          <w:ilvl w:val="0"/>
          <w:numId w:val="1"/>
        </w:numPr>
        <w:pBdr>
          <w:top w:val="single" w:sz="6" w:space="0" w:color="595959"/>
          <w:bottom w:val="single" w:sz="6" w:space="0" w:color="595959"/>
        </w:pBdr>
        <w:spacing w:before="0" w:beforeAutospacing="0" w:after="0" w:afterAutospacing="0"/>
        <w:ind w:left="0"/>
        <w:rPr>
          <w:rFonts w:ascii="Trebuchet MS" w:hAnsi="Trebuchet MS"/>
          <w:b w:val="0"/>
          <w:bCs w:val="0"/>
          <w:color w:val="FFFFFF"/>
          <w:spacing w:val="6"/>
          <w:sz w:val="24"/>
          <w:szCs w:val="24"/>
        </w:rPr>
      </w:pPr>
      <w:r>
        <w:rPr>
          <w:b w:val="0"/>
          <w:sz w:val="24"/>
          <w:szCs w:val="24"/>
        </w:rPr>
        <w:t>Horario: martes de 19:30 a 21:30 horas</w:t>
      </w:r>
    </w:p>
    <w:p w:rsidR="003034F6" w:rsidRDefault="003034F6" w:rsidP="003034F6">
      <w:pPr>
        <w:tabs>
          <w:tab w:val="left" w:pos="3045"/>
        </w:tabs>
        <w:jc w:val="both"/>
        <w:rPr>
          <w:sz w:val="24"/>
          <w:szCs w:val="24"/>
        </w:rPr>
      </w:pPr>
    </w:p>
    <w:p w:rsidR="00C46C61" w:rsidRDefault="00C46C61" w:rsidP="00C46C61">
      <w:pPr>
        <w:spacing w:before="120" w:after="200"/>
        <w:jc w:val="both"/>
        <w:rPr>
          <w:rFonts w:ascii="Arial" w:hAnsi="Arial"/>
          <w:spacing w:val="-2"/>
          <w:sz w:val="18"/>
          <w:szCs w:val="20"/>
        </w:rPr>
      </w:pPr>
      <w:r>
        <w:rPr>
          <w:rFonts w:ascii="Arial" w:hAnsi="Arial"/>
          <w:spacing w:val="-2"/>
          <w:sz w:val="18"/>
          <w:szCs w:val="20"/>
        </w:rPr>
        <w:t xml:space="preserve">El presente curso abordará el estudio de diversos </w:t>
      </w:r>
      <w:r w:rsidRPr="00942081">
        <w:rPr>
          <w:rFonts w:ascii="Arial" w:hAnsi="Arial"/>
          <w:b/>
          <w:spacing w:val="-2"/>
          <w:sz w:val="18"/>
          <w:szCs w:val="20"/>
        </w:rPr>
        <w:t>modelos de narrativa fílmica no lineal generados a lo largo de la historia, con una expresa focalización en autores del cine contemporáneo</w:t>
      </w:r>
      <w:r>
        <w:rPr>
          <w:rFonts w:ascii="Arial" w:hAnsi="Arial"/>
          <w:spacing w:val="-2"/>
          <w:sz w:val="18"/>
          <w:szCs w:val="20"/>
        </w:rPr>
        <w:t>.</w:t>
      </w:r>
    </w:p>
    <w:p w:rsidR="00C46C61" w:rsidRPr="00546E5E" w:rsidRDefault="00C46C61" w:rsidP="00C46C61">
      <w:pPr>
        <w:spacing w:before="120" w:after="200"/>
        <w:jc w:val="both"/>
        <w:rPr>
          <w:rFonts w:ascii="Arial" w:hAnsi="Arial"/>
          <w:spacing w:val="-2"/>
          <w:sz w:val="18"/>
          <w:szCs w:val="20"/>
        </w:rPr>
      </w:pPr>
      <w:r w:rsidRPr="00546E5E">
        <w:rPr>
          <w:rFonts w:ascii="Arial" w:hAnsi="Arial"/>
          <w:spacing w:val="-2"/>
          <w:sz w:val="18"/>
          <w:szCs w:val="20"/>
        </w:rPr>
        <w:t>Tal y como señala la profesora Inmaculada Gordillo (Universidad de Sevilla): “La concepción unitaria de la composición argumental y la ordenación discursiva dentro de la lógica de la realidad fueron las tendencias dominantes de la producción fílmica del siglo XX. (…</w:t>
      </w:r>
      <w:r>
        <w:rPr>
          <w:rFonts w:ascii="Arial" w:hAnsi="Arial"/>
          <w:spacing w:val="-2"/>
          <w:sz w:val="18"/>
          <w:szCs w:val="20"/>
        </w:rPr>
        <w:t>) D</w:t>
      </w:r>
      <w:r w:rsidRPr="00546E5E">
        <w:rPr>
          <w:rFonts w:ascii="Arial" w:hAnsi="Arial"/>
          <w:spacing w:val="-2"/>
          <w:sz w:val="18"/>
          <w:szCs w:val="20"/>
        </w:rPr>
        <w:t xml:space="preserve">urante décadas el cine comercial estuvo influido por las normas no escritas del Modo de Representación Institucional que propugnaba la invisibilidad de la escritura a favor </w:t>
      </w:r>
      <w:r>
        <w:rPr>
          <w:rFonts w:ascii="Arial" w:hAnsi="Arial"/>
          <w:spacing w:val="-2"/>
          <w:sz w:val="18"/>
          <w:szCs w:val="20"/>
        </w:rPr>
        <w:t xml:space="preserve">de la identificación narrativa. Pero </w:t>
      </w:r>
      <w:r w:rsidRPr="00546E5E">
        <w:rPr>
          <w:rFonts w:ascii="Arial" w:hAnsi="Arial"/>
          <w:spacing w:val="-2"/>
          <w:sz w:val="18"/>
          <w:szCs w:val="20"/>
        </w:rPr>
        <w:t>a partir de la última década del siglo XX los contenidos diegéticos se multiplican y los conceptos tradicionales de espacio y tiempo se desestabilizan organizando nuevos modos de recepción del texto fílmico, con un espectador mucho más activo y donde el concepto de identificación primaria se deja en un segundo plano</w:t>
      </w:r>
      <w:r>
        <w:rPr>
          <w:rFonts w:ascii="Arial" w:hAnsi="Arial"/>
          <w:spacing w:val="-2"/>
          <w:sz w:val="18"/>
          <w:szCs w:val="20"/>
        </w:rPr>
        <w:t xml:space="preserve">. (…) En este contexto, si </w:t>
      </w:r>
      <w:r w:rsidRPr="00546E5E">
        <w:rPr>
          <w:rFonts w:ascii="Arial" w:hAnsi="Arial"/>
          <w:spacing w:val="-2"/>
          <w:sz w:val="18"/>
          <w:szCs w:val="20"/>
        </w:rPr>
        <w:t xml:space="preserve">el mundo contemporáneo a finales del XX y principios del XXI se </w:t>
      </w:r>
      <w:r>
        <w:rPr>
          <w:rFonts w:ascii="Arial" w:hAnsi="Arial"/>
          <w:spacing w:val="-2"/>
          <w:sz w:val="18"/>
          <w:szCs w:val="20"/>
        </w:rPr>
        <w:t>caracteriza</w:t>
      </w:r>
      <w:r w:rsidRPr="00546E5E">
        <w:rPr>
          <w:rFonts w:ascii="Arial" w:hAnsi="Arial"/>
          <w:spacing w:val="-2"/>
          <w:sz w:val="18"/>
          <w:szCs w:val="20"/>
        </w:rPr>
        <w:t xml:space="preserve"> por la complejidad y la contradicción, es lógico que el discurso que lo represente en el campo del cinematógrafo - al menos una de las corrientes más marcadas- venga a establecer el desmembramiento y la multiplicación de elementos tanto discursivos como argumentales</w:t>
      </w:r>
      <w:r>
        <w:rPr>
          <w:rFonts w:ascii="Arial" w:hAnsi="Arial"/>
          <w:spacing w:val="-2"/>
          <w:sz w:val="18"/>
          <w:szCs w:val="20"/>
        </w:rPr>
        <w:t>”</w:t>
      </w:r>
      <w:r w:rsidRPr="00546E5E">
        <w:rPr>
          <w:rFonts w:ascii="Arial" w:hAnsi="Arial"/>
          <w:spacing w:val="-2"/>
          <w:sz w:val="18"/>
          <w:szCs w:val="20"/>
        </w:rPr>
        <w:t xml:space="preserve">. </w:t>
      </w:r>
    </w:p>
    <w:p w:rsidR="00C46C61" w:rsidRDefault="00C46C61" w:rsidP="00C46C61">
      <w:pPr>
        <w:spacing w:before="120" w:after="200"/>
        <w:jc w:val="both"/>
        <w:rPr>
          <w:rFonts w:ascii="Arial" w:hAnsi="Arial"/>
          <w:spacing w:val="-2"/>
          <w:sz w:val="18"/>
          <w:szCs w:val="20"/>
        </w:rPr>
      </w:pPr>
      <w:r w:rsidRPr="00546E5E">
        <w:rPr>
          <w:rFonts w:ascii="Arial" w:hAnsi="Arial"/>
          <w:spacing w:val="-2"/>
          <w:sz w:val="18"/>
          <w:szCs w:val="20"/>
        </w:rPr>
        <w:t xml:space="preserve">El filme como unidad diegética da paso a un producto complejo basado en la disgregación de estructuras tradicionales normalizadas, organizando un nuevo discurso que se descompone en microhistorias que desarrollan el </w:t>
      </w:r>
      <w:r w:rsidRPr="00B97FD7">
        <w:rPr>
          <w:rFonts w:ascii="Arial" w:hAnsi="Arial"/>
          <w:i/>
          <w:spacing w:val="-2"/>
          <w:sz w:val="18"/>
          <w:szCs w:val="20"/>
        </w:rPr>
        <w:t>continuum narrativo</w:t>
      </w:r>
      <w:r w:rsidRPr="00546E5E">
        <w:rPr>
          <w:rFonts w:ascii="Arial" w:hAnsi="Arial"/>
          <w:spacing w:val="-2"/>
          <w:sz w:val="18"/>
          <w:szCs w:val="20"/>
        </w:rPr>
        <w:t xml:space="preserve"> de forma fragmentada. Así, </w:t>
      </w:r>
      <w:r w:rsidRPr="003E53DB">
        <w:rPr>
          <w:rFonts w:ascii="Arial" w:hAnsi="Arial"/>
          <w:b/>
          <w:spacing w:val="-2"/>
          <w:sz w:val="18"/>
          <w:szCs w:val="20"/>
        </w:rPr>
        <w:t>la fusión de más de un núcleo narrativo dentro de una película es una tendencia que se repite dentro de la narración fílmica del siglo XXI en cinematografías de todo el mundo</w:t>
      </w:r>
      <w:r w:rsidRPr="00546E5E">
        <w:rPr>
          <w:rFonts w:ascii="Arial" w:hAnsi="Arial"/>
          <w:spacing w:val="-2"/>
          <w:sz w:val="18"/>
          <w:szCs w:val="20"/>
        </w:rPr>
        <w:t>.</w:t>
      </w:r>
    </w:p>
    <w:p w:rsidR="00C46C61" w:rsidRDefault="00C46C61" w:rsidP="003034F6">
      <w:pPr>
        <w:tabs>
          <w:tab w:val="left" w:pos="3045"/>
        </w:tabs>
        <w:jc w:val="both"/>
        <w:rPr>
          <w:sz w:val="24"/>
          <w:szCs w:val="24"/>
        </w:rPr>
      </w:pPr>
      <w:r>
        <w:rPr>
          <w:rFonts w:ascii="Arial" w:hAnsi="Arial"/>
          <w:spacing w:val="-2"/>
          <w:sz w:val="18"/>
          <w:szCs w:val="20"/>
        </w:rPr>
        <w:t>E</w:t>
      </w:r>
      <w:r w:rsidRPr="00546E5E">
        <w:rPr>
          <w:rFonts w:ascii="Arial" w:hAnsi="Arial"/>
          <w:spacing w:val="-2"/>
          <w:sz w:val="18"/>
          <w:szCs w:val="20"/>
        </w:rPr>
        <w:t>sta tendencia hacia la fragmentación construye relatos que disgregan</w:t>
      </w:r>
      <w:bookmarkStart w:id="0" w:name="_GoBack"/>
      <w:bookmarkEnd w:id="0"/>
      <w:r w:rsidRPr="00546E5E">
        <w:rPr>
          <w:rFonts w:ascii="Arial" w:hAnsi="Arial"/>
          <w:spacing w:val="-2"/>
          <w:sz w:val="18"/>
          <w:szCs w:val="20"/>
        </w:rPr>
        <w:t xml:space="preserve"> los elementos argumentales dentro de diversos modelos </w:t>
      </w:r>
      <w:r>
        <w:rPr>
          <w:rFonts w:ascii="Arial" w:hAnsi="Arial"/>
          <w:spacing w:val="-2"/>
          <w:sz w:val="18"/>
          <w:szCs w:val="20"/>
        </w:rPr>
        <w:t xml:space="preserve">que se estudiarán a lo largo del curso, </w:t>
      </w:r>
      <w:r w:rsidRPr="000A6F29">
        <w:rPr>
          <w:rFonts w:ascii="Arial" w:hAnsi="Arial"/>
          <w:spacing w:val="-2"/>
          <w:sz w:val="18"/>
          <w:szCs w:val="20"/>
        </w:rPr>
        <w:t>analizando cada semana dos películas en función de cada una de las tipologías propuestas. De esta forma, a través del estudio y debate de las grandes obras del cine, se ofrecerá a los asistentes la oportunidad de seguir profundizando en el conocimiento del Séptimo Arte</w:t>
      </w:r>
      <w:r>
        <w:rPr>
          <w:rFonts w:ascii="Arial" w:hAnsi="Arial"/>
          <w:spacing w:val="-2"/>
          <w:sz w:val="18"/>
          <w:szCs w:val="20"/>
        </w:rPr>
        <w:t>.</w:t>
      </w:r>
    </w:p>
    <w:p w:rsidR="003034F6" w:rsidRPr="00C46C61" w:rsidRDefault="00C46C61" w:rsidP="003034F6">
      <w:pPr>
        <w:tabs>
          <w:tab w:val="left" w:pos="3045"/>
        </w:tabs>
        <w:jc w:val="both"/>
        <w:rPr>
          <w:b/>
          <w:sz w:val="24"/>
          <w:szCs w:val="24"/>
          <w:u w:val="single"/>
        </w:rPr>
      </w:pPr>
      <w:r w:rsidRPr="00C46C61">
        <w:rPr>
          <w:b/>
          <w:sz w:val="24"/>
          <w:szCs w:val="24"/>
          <w:u w:val="single"/>
        </w:rPr>
        <w:t>PROGRAMA</w:t>
      </w:r>
    </w:p>
    <w:p w:rsidR="00BC7E20" w:rsidRDefault="00BC7E20" w:rsidP="003034F6">
      <w:pPr>
        <w:tabs>
          <w:tab w:val="left" w:pos="3045"/>
        </w:tabs>
        <w:jc w:val="both"/>
        <w:rPr>
          <w:b/>
        </w:rPr>
      </w:pPr>
      <w:r>
        <w:rPr>
          <w:b/>
        </w:rPr>
        <w:t xml:space="preserve">JORNADA </w:t>
      </w:r>
      <w:r w:rsidR="008C6132">
        <w:rPr>
          <w:b/>
        </w:rPr>
        <w:t>1</w:t>
      </w:r>
      <w:r>
        <w:rPr>
          <w:b/>
        </w:rPr>
        <w:t xml:space="preserve">: </w:t>
      </w:r>
    </w:p>
    <w:p w:rsidR="003034F6" w:rsidRDefault="00BC7E20" w:rsidP="003034F6">
      <w:pPr>
        <w:tabs>
          <w:tab w:val="left" w:pos="3045"/>
        </w:tabs>
        <w:jc w:val="both"/>
        <w:rPr>
          <w:b/>
          <w:color w:val="C45911" w:themeColor="accent2" w:themeShade="BF"/>
        </w:rPr>
      </w:pPr>
      <w:r w:rsidRPr="00BC7E20">
        <w:rPr>
          <w:b/>
          <w:color w:val="C45911" w:themeColor="accent2" w:themeShade="BF"/>
        </w:rPr>
        <w:t>El tiempo del relato en la narrativa cinematográfica: una introducción.</w:t>
      </w:r>
    </w:p>
    <w:p w:rsidR="00BC7E20" w:rsidRDefault="00BC7E20" w:rsidP="003034F6">
      <w:pPr>
        <w:tabs>
          <w:tab w:val="left" w:pos="3045"/>
        </w:tabs>
        <w:jc w:val="both"/>
        <w:rPr>
          <w:sz w:val="24"/>
          <w:szCs w:val="24"/>
        </w:rPr>
      </w:pPr>
      <w:r w:rsidRPr="00BC7E20">
        <w:rPr>
          <w:sz w:val="24"/>
          <w:szCs w:val="24"/>
        </w:rPr>
        <w:t xml:space="preserve">JORNADA </w:t>
      </w:r>
      <w:r w:rsidR="008C6132">
        <w:rPr>
          <w:sz w:val="24"/>
          <w:szCs w:val="24"/>
        </w:rPr>
        <w:t>2</w:t>
      </w:r>
      <w:r w:rsidRPr="00BC7E20">
        <w:rPr>
          <w:sz w:val="24"/>
          <w:szCs w:val="24"/>
        </w:rPr>
        <w:t>:</w:t>
      </w:r>
    </w:p>
    <w:p w:rsidR="00BC7E20" w:rsidRPr="00BC7E20" w:rsidRDefault="00BC7E20" w:rsidP="00BC7E20">
      <w:pPr>
        <w:pStyle w:val="Prrafodelista"/>
        <w:spacing w:after="0" w:line="240" w:lineRule="auto"/>
        <w:ind w:left="0"/>
        <w:contextualSpacing w:val="0"/>
        <w:rPr>
          <w:b/>
          <w:color w:val="C45911" w:themeColor="accent2" w:themeShade="BF"/>
        </w:rPr>
      </w:pPr>
      <w:r w:rsidRPr="00BC7E20">
        <w:rPr>
          <w:b/>
          <w:color w:val="C45911" w:themeColor="accent2" w:themeShade="BF"/>
        </w:rPr>
        <w:t>I</w:t>
      </w:r>
      <w:r w:rsidRPr="00BC7E20">
        <w:rPr>
          <w:b/>
          <w:color w:val="C45911" w:themeColor="accent2" w:themeShade="BF"/>
        </w:rPr>
        <w:t>. Narrativa cinematográfica no lineal</w:t>
      </w:r>
    </w:p>
    <w:p w:rsidR="00BC7E20" w:rsidRPr="00BC7E20" w:rsidRDefault="00BC7E20" w:rsidP="00BC7E20">
      <w:pPr>
        <w:pStyle w:val="Prrafodelista"/>
        <w:numPr>
          <w:ilvl w:val="0"/>
          <w:numId w:val="2"/>
        </w:numPr>
        <w:spacing w:after="0" w:line="240" w:lineRule="auto"/>
        <w:contextualSpacing w:val="0"/>
        <w:rPr>
          <w:rFonts w:ascii="Arial Narrow" w:hAnsi="Arial Narrow"/>
          <w:color w:val="C45911" w:themeColor="accent2" w:themeShade="BF"/>
          <w:sz w:val="18"/>
          <w:szCs w:val="18"/>
        </w:rPr>
      </w:pPr>
      <w:r w:rsidRPr="00BC7E20">
        <w:rPr>
          <w:b/>
          <w:color w:val="C45911" w:themeColor="accent2" w:themeShade="BF"/>
        </w:rPr>
        <w:t>Mismo nivel diegético (I)</w:t>
      </w:r>
    </w:p>
    <w:p w:rsidR="00BC7E20" w:rsidRDefault="00BC7E20" w:rsidP="00BC7E20">
      <w:pPr>
        <w:tabs>
          <w:tab w:val="left" w:pos="3045"/>
        </w:tabs>
        <w:jc w:val="both"/>
        <w:rPr>
          <w:b/>
          <w:color w:val="C45911" w:themeColor="accent2" w:themeShade="BF"/>
        </w:rPr>
      </w:pPr>
      <w:r w:rsidRPr="00BC7E20">
        <w:rPr>
          <w:b/>
          <w:color w:val="C45911" w:themeColor="accent2" w:themeShade="BF"/>
        </w:rPr>
        <w:t>Ordenación lineal</w:t>
      </w:r>
    </w:p>
    <w:p w:rsidR="00BC7E20" w:rsidRDefault="00BC7E20" w:rsidP="00BC7E20">
      <w:pPr>
        <w:tabs>
          <w:tab w:val="left" w:pos="3045"/>
        </w:tabs>
        <w:jc w:val="both"/>
        <w:rPr>
          <w:sz w:val="24"/>
          <w:szCs w:val="24"/>
        </w:rPr>
      </w:pPr>
      <w:r w:rsidRPr="00BC7E20">
        <w:rPr>
          <w:sz w:val="24"/>
          <w:szCs w:val="24"/>
        </w:rPr>
        <w:t xml:space="preserve">JORNADA </w:t>
      </w:r>
      <w:r w:rsidR="008C6132">
        <w:rPr>
          <w:sz w:val="24"/>
          <w:szCs w:val="24"/>
        </w:rPr>
        <w:t>3</w:t>
      </w:r>
      <w:r w:rsidRPr="00BC7E20">
        <w:rPr>
          <w:sz w:val="24"/>
          <w:szCs w:val="24"/>
        </w:rPr>
        <w:t>:</w:t>
      </w:r>
    </w:p>
    <w:p w:rsidR="00BC7E20" w:rsidRPr="00BC7E20" w:rsidRDefault="008C6132" w:rsidP="00BC7E20">
      <w:pPr>
        <w:pStyle w:val="Prrafodelista"/>
        <w:spacing w:after="0" w:line="240" w:lineRule="auto"/>
        <w:ind w:left="0"/>
        <w:contextualSpacing w:val="0"/>
        <w:rPr>
          <w:b/>
          <w:color w:val="C45911" w:themeColor="accent2" w:themeShade="BF"/>
        </w:rPr>
      </w:pPr>
      <w:proofErr w:type="spellStart"/>
      <w:r>
        <w:rPr>
          <w:b/>
          <w:color w:val="C45911" w:themeColor="accent2" w:themeShade="BF"/>
        </w:rPr>
        <w:t>ii</w:t>
      </w:r>
      <w:proofErr w:type="spellEnd"/>
      <w:r w:rsidR="00BC7E20" w:rsidRPr="00BC7E20">
        <w:rPr>
          <w:b/>
          <w:color w:val="C45911" w:themeColor="accent2" w:themeShade="BF"/>
        </w:rPr>
        <w:t xml:space="preserve">. Narrativa cinematográfica no lineal </w:t>
      </w:r>
    </w:p>
    <w:p w:rsidR="00BC7E20" w:rsidRPr="00BC7E20" w:rsidRDefault="00BC7E20" w:rsidP="00BC7E20">
      <w:pPr>
        <w:pStyle w:val="Prrafodelista"/>
        <w:numPr>
          <w:ilvl w:val="0"/>
          <w:numId w:val="2"/>
        </w:numPr>
        <w:spacing w:after="0" w:line="240" w:lineRule="auto"/>
        <w:contextualSpacing w:val="0"/>
        <w:rPr>
          <w:rFonts w:ascii="Arial Narrow" w:hAnsi="Arial Narrow"/>
          <w:color w:val="C45911" w:themeColor="accent2" w:themeShade="BF"/>
          <w:sz w:val="18"/>
          <w:szCs w:val="18"/>
        </w:rPr>
      </w:pPr>
      <w:r w:rsidRPr="00BC7E20">
        <w:rPr>
          <w:b/>
          <w:color w:val="C45911" w:themeColor="accent2" w:themeShade="BF"/>
        </w:rPr>
        <w:lastRenderedPageBreak/>
        <w:t>Mismo nivel diegético (II)</w:t>
      </w:r>
    </w:p>
    <w:p w:rsidR="00BC7E20" w:rsidRDefault="00BC7E20" w:rsidP="00BC7E20">
      <w:pPr>
        <w:tabs>
          <w:tab w:val="left" w:pos="3045"/>
        </w:tabs>
        <w:jc w:val="both"/>
        <w:rPr>
          <w:b/>
          <w:color w:val="C45911" w:themeColor="accent2" w:themeShade="BF"/>
        </w:rPr>
      </w:pPr>
      <w:r w:rsidRPr="00BC7E20">
        <w:rPr>
          <w:b/>
          <w:color w:val="C45911" w:themeColor="accent2" w:themeShade="BF"/>
        </w:rPr>
        <w:t>Estructura cronológica no lineal</w:t>
      </w:r>
    </w:p>
    <w:p w:rsidR="00BC7E20" w:rsidRDefault="00BC7E20" w:rsidP="00BC7E20">
      <w:pPr>
        <w:tabs>
          <w:tab w:val="left" w:pos="3045"/>
        </w:tabs>
        <w:jc w:val="both"/>
        <w:rPr>
          <w:sz w:val="24"/>
          <w:szCs w:val="24"/>
        </w:rPr>
      </w:pPr>
      <w:r w:rsidRPr="00BC7E20">
        <w:rPr>
          <w:sz w:val="24"/>
          <w:szCs w:val="24"/>
        </w:rPr>
        <w:t xml:space="preserve">JORNADA </w:t>
      </w:r>
      <w:r w:rsidR="008C6132">
        <w:rPr>
          <w:sz w:val="24"/>
          <w:szCs w:val="24"/>
        </w:rPr>
        <w:t>4</w:t>
      </w:r>
      <w:r w:rsidRPr="00BC7E20">
        <w:rPr>
          <w:sz w:val="24"/>
          <w:szCs w:val="24"/>
        </w:rPr>
        <w:t>:</w:t>
      </w:r>
    </w:p>
    <w:p w:rsidR="008C6132" w:rsidRPr="008C6132" w:rsidRDefault="008C6132" w:rsidP="008C6132">
      <w:pPr>
        <w:pStyle w:val="Prrafodelista"/>
        <w:spacing w:after="0" w:line="240" w:lineRule="auto"/>
        <w:ind w:left="0"/>
        <w:contextualSpacing w:val="0"/>
        <w:rPr>
          <w:b/>
          <w:color w:val="C45911" w:themeColor="accent2" w:themeShade="BF"/>
        </w:rPr>
      </w:pPr>
      <w:proofErr w:type="spellStart"/>
      <w:r>
        <w:rPr>
          <w:b/>
          <w:color w:val="C45911" w:themeColor="accent2" w:themeShade="BF"/>
        </w:rPr>
        <w:t>i</w:t>
      </w:r>
      <w:r w:rsidRPr="008C6132">
        <w:rPr>
          <w:b/>
          <w:color w:val="C45911" w:themeColor="accent2" w:themeShade="BF"/>
        </w:rPr>
        <w:t>ii</w:t>
      </w:r>
      <w:proofErr w:type="spellEnd"/>
      <w:r w:rsidRPr="008C6132">
        <w:rPr>
          <w:b/>
          <w:color w:val="C45911" w:themeColor="accent2" w:themeShade="BF"/>
        </w:rPr>
        <w:t xml:space="preserve">. Narrativa cinematográfica no lineal </w:t>
      </w:r>
    </w:p>
    <w:p w:rsidR="008C6132" w:rsidRPr="008C6132" w:rsidRDefault="008C6132" w:rsidP="008C6132">
      <w:pPr>
        <w:pStyle w:val="Prrafodelista"/>
        <w:numPr>
          <w:ilvl w:val="0"/>
          <w:numId w:val="2"/>
        </w:numPr>
        <w:spacing w:after="0" w:line="240" w:lineRule="auto"/>
        <w:contextualSpacing w:val="0"/>
        <w:rPr>
          <w:rFonts w:ascii="Arial Narrow" w:hAnsi="Arial Narrow"/>
          <w:color w:val="C45911" w:themeColor="accent2" w:themeShade="BF"/>
          <w:sz w:val="18"/>
          <w:szCs w:val="18"/>
        </w:rPr>
      </w:pPr>
      <w:r w:rsidRPr="008C6132">
        <w:rPr>
          <w:b/>
          <w:color w:val="C45911" w:themeColor="accent2" w:themeShade="BF"/>
        </w:rPr>
        <w:t>Mismo nivel diegético (III)</w:t>
      </w:r>
    </w:p>
    <w:p w:rsidR="00BC7E20" w:rsidRDefault="008C6132" w:rsidP="008C6132">
      <w:pPr>
        <w:tabs>
          <w:tab w:val="left" w:pos="3045"/>
        </w:tabs>
        <w:jc w:val="both"/>
        <w:rPr>
          <w:b/>
          <w:color w:val="C45911" w:themeColor="accent2" w:themeShade="BF"/>
        </w:rPr>
      </w:pPr>
      <w:r w:rsidRPr="008C6132">
        <w:rPr>
          <w:b/>
          <w:color w:val="C45911" w:themeColor="accent2" w:themeShade="BF"/>
        </w:rPr>
        <w:t xml:space="preserve">Estructura </w:t>
      </w:r>
      <w:proofErr w:type="spellStart"/>
      <w:r w:rsidRPr="008C6132">
        <w:rPr>
          <w:b/>
          <w:color w:val="C45911" w:themeColor="accent2" w:themeShade="BF"/>
        </w:rPr>
        <w:t>acronológica</w:t>
      </w:r>
      <w:proofErr w:type="spellEnd"/>
    </w:p>
    <w:p w:rsidR="008C6132" w:rsidRDefault="008C6132" w:rsidP="008C6132">
      <w:pPr>
        <w:tabs>
          <w:tab w:val="left" w:pos="3045"/>
        </w:tabs>
        <w:jc w:val="both"/>
        <w:rPr>
          <w:sz w:val="24"/>
          <w:szCs w:val="24"/>
        </w:rPr>
      </w:pPr>
      <w:r w:rsidRPr="008C6132">
        <w:rPr>
          <w:sz w:val="24"/>
          <w:szCs w:val="24"/>
        </w:rPr>
        <w:t>JORNADA 5:</w:t>
      </w:r>
    </w:p>
    <w:p w:rsidR="008C6132" w:rsidRPr="008C6132" w:rsidRDefault="008C6132" w:rsidP="008C6132">
      <w:pPr>
        <w:pStyle w:val="Prrafodelista"/>
        <w:spacing w:after="0" w:line="240" w:lineRule="auto"/>
        <w:ind w:left="0"/>
        <w:contextualSpacing w:val="0"/>
        <w:rPr>
          <w:b/>
          <w:color w:val="C45911" w:themeColor="accent2" w:themeShade="BF"/>
        </w:rPr>
      </w:pPr>
      <w:proofErr w:type="spellStart"/>
      <w:r w:rsidRPr="008C6132">
        <w:rPr>
          <w:b/>
          <w:color w:val="C45911" w:themeColor="accent2" w:themeShade="BF"/>
        </w:rPr>
        <w:t>iv</w:t>
      </w:r>
      <w:proofErr w:type="spellEnd"/>
      <w:r w:rsidRPr="008C6132">
        <w:rPr>
          <w:b/>
          <w:color w:val="C45911" w:themeColor="accent2" w:themeShade="BF"/>
        </w:rPr>
        <w:t xml:space="preserve">. Narrativa cinematográfica no lineal </w:t>
      </w:r>
    </w:p>
    <w:p w:rsidR="008C6132" w:rsidRPr="008C6132" w:rsidRDefault="008C6132" w:rsidP="008C6132">
      <w:pPr>
        <w:pStyle w:val="Prrafodelista"/>
        <w:numPr>
          <w:ilvl w:val="0"/>
          <w:numId w:val="2"/>
        </w:numPr>
        <w:spacing w:after="0" w:line="240" w:lineRule="auto"/>
        <w:contextualSpacing w:val="0"/>
        <w:rPr>
          <w:rFonts w:ascii="Arial Narrow" w:hAnsi="Arial Narrow"/>
          <w:color w:val="C45911" w:themeColor="accent2" w:themeShade="BF"/>
          <w:sz w:val="18"/>
          <w:szCs w:val="18"/>
        </w:rPr>
      </w:pPr>
      <w:r w:rsidRPr="008C6132">
        <w:rPr>
          <w:b/>
          <w:color w:val="C45911" w:themeColor="accent2" w:themeShade="BF"/>
        </w:rPr>
        <w:t>Multiplicación de diégesis (I)</w:t>
      </w:r>
    </w:p>
    <w:p w:rsidR="008C6132" w:rsidRDefault="008C6132" w:rsidP="008C6132">
      <w:pPr>
        <w:tabs>
          <w:tab w:val="left" w:pos="3045"/>
        </w:tabs>
        <w:jc w:val="both"/>
        <w:rPr>
          <w:b/>
          <w:color w:val="C45911" w:themeColor="accent2" w:themeShade="BF"/>
        </w:rPr>
      </w:pPr>
      <w:r w:rsidRPr="008C6132">
        <w:rPr>
          <w:b/>
          <w:color w:val="C45911" w:themeColor="accent2" w:themeShade="BF"/>
        </w:rPr>
        <w:t>Yuxtaposición</w:t>
      </w:r>
    </w:p>
    <w:p w:rsidR="008C6132" w:rsidRDefault="008C6132" w:rsidP="008C6132">
      <w:pPr>
        <w:tabs>
          <w:tab w:val="left" w:pos="3045"/>
        </w:tabs>
        <w:jc w:val="both"/>
        <w:rPr>
          <w:sz w:val="24"/>
          <w:szCs w:val="24"/>
        </w:rPr>
      </w:pPr>
      <w:r w:rsidRPr="008C6132">
        <w:rPr>
          <w:sz w:val="24"/>
          <w:szCs w:val="24"/>
        </w:rPr>
        <w:t>JORNADA 6:</w:t>
      </w:r>
    </w:p>
    <w:p w:rsidR="008C6132" w:rsidRPr="008C6132" w:rsidRDefault="008C6132" w:rsidP="008C6132">
      <w:pPr>
        <w:pStyle w:val="Prrafodelista"/>
        <w:spacing w:after="0" w:line="240" w:lineRule="auto"/>
        <w:ind w:left="0"/>
        <w:contextualSpacing w:val="0"/>
        <w:rPr>
          <w:b/>
          <w:color w:val="C45911" w:themeColor="accent2" w:themeShade="BF"/>
        </w:rPr>
      </w:pPr>
      <w:r w:rsidRPr="008C6132">
        <w:rPr>
          <w:b/>
          <w:color w:val="C45911" w:themeColor="accent2" w:themeShade="BF"/>
        </w:rPr>
        <w:t xml:space="preserve">v. Narrativa cinematográfica no lineal </w:t>
      </w:r>
    </w:p>
    <w:p w:rsidR="008C6132" w:rsidRPr="008C6132" w:rsidRDefault="008C6132" w:rsidP="008C6132">
      <w:pPr>
        <w:pStyle w:val="Prrafodelista"/>
        <w:numPr>
          <w:ilvl w:val="0"/>
          <w:numId w:val="2"/>
        </w:numPr>
        <w:spacing w:after="0" w:line="240" w:lineRule="auto"/>
        <w:contextualSpacing w:val="0"/>
        <w:rPr>
          <w:rFonts w:ascii="Arial Narrow" w:hAnsi="Arial Narrow"/>
          <w:color w:val="C45911" w:themeColor="accent2" w:themeShade="BF"/>
          <w:sz w:val="18"/>
          <w:szCs w:val="18"/>
        </w:rPr>
      </w:pPr>
      <w:r w:rsidRPr="008C6132">
        <w:rPr>
          <w:b/>
          <w:color w:val="C45911" w:themeColor="accent2" w:themeShade="BF"/>
        </w:rPr>
        <w:t>Multiplicación de diégesis (II)</w:t>
      </w:r>
    </w:p>
    <w:p w:rsidR="008C6132" w:rsidRDefault="008C6132" w:rsidP="008C6132">
      <w:pPr>
        <w:tabs>
          <w:tab w:val="left" w:pos="3045"/>
        </w:tabs>
        <w:jc w:val="both"/>
        <w:rPr>
          <w:b/>
          <w:color w:val="C45911" w:themeColor="accent2" w:themeShade="BF"/>
        </w:rPr>
      </w:pPr>
      <w:r w:rsidRPr="008C6132">
        <w:rPr>
          <w:b/>
          <w:color w:val="C45911" w:themeColor="accent2" w:themeShade="BF"/>
        </w:rPr>
        <w:t>Entrecruzamiento</w:t>
      </w:r>
    </w:p>
    <w:p w:rsidR="008C6132" w:rsidRDefault="008C6132" w:rsidP="008C6132">
      <w:pPr>
        <w:tabs>
          <w:tab w:val="left" w:pos="3045"/>
        </w:tabs>
        <w:jc w:val="both"/>
        <w:rPr>
          <w:sz w:val="24"/>
          <w:szCs w:val="24"/>
        </w:rPr>
      </w:pPr>
      <w:r>
        <w:rPr>
          <w:sz w:val="24"/>
          <w:szCs w:val="24"/>
        </w:rPr>
        <w:t>JORNADA 7:</w:t>
      </w:r>
    </w:p>
    <w:p w:rsidR="008C6132" w:rsidRPr="008C6132" w:rsidRDefault="008C6132" w:rsidP="008C6132">
      <w:pPr>
        <w:pStyle w:val="Prrafodelista"/>
        <w:spacing w:after="0" w:line="240" w:lineRule="auto"/>
        <w:ind w:left="0"/>
        <w:contextualSpacing w:val="0"/>
        <w:rPr>
          <w:b/>
          <w:color w:val="C45911" w:themeColor="accent2" w:themeShade="BF"/>
        </w:rPr>
      </w:pPr>
      <w:r w:rsidRPr="008C6132">
        <w:rPr>
          <w:b/>
          <w:color w:val="C45911" w:themeColor="accent2" w:themeShade="BF"/>
        </w:rPr>
        <w:t>vi. Narrativa cinematográfica no lineal</w:t>
      </w:r>
    </w:p>
    <w:p w:rsidR="008C6132" w:rsidRPr="008C6132" w:rsidRDefault="008C6132" w:rsidP="008C6132">
      <w:pPr>
        <w:pStyle w:val="Prrafodelista"/>
        <w:numPr>
          <w:ilvl w:val="0"/>
          <w:numId w:val="2"/>
        </w:numPr>
        <w:spacing w:after="0" w:line="240" w:lineRule="auto"/>
        <w:contextualSpacing w:val="0"/>
        <w:rPr>
          <w:rFonts w:ascii="Arial Narrow" w:hAnsi="Arial Narrow"/>
          <w:color w:val="C45911" w:themeColor="accent2" w:themeShade="BF"/>
          <w:sz w:val="18"/>
          <w:szCs w:val="18"/>
        </w:rPr>
      </w:pPr>
      <w:r w:rsidRPr="008C6132">
        <w:rPr>
          <w:b/>
          <w:color w:val="C45911" w:themeColor="accent2" w:themeShade="BF"/>
        </w:rPr>
        <w:t>Multiplicación de diégesis (III)</w:t>
      </w:r>
    </w:p>
    <w:p w:rsidR="008C6132" w:rsidRDefault="008C6132" w:rsidP="008C6132">
      <w:pPr>
        <w:tabs>
          <w:tab w:val="left" w:pos="3045"/>
        </w:tabs>
        <w:jc w:val="both"/>
        <w:rPr>
          <w:b/>
          <w:color w:val="C45911" w:themeColor="accent2" w:themeShade="BF"/>
        </w:rPr>
      </w:pPr>
      <w:r w:rsidRPr="008C6132">
        <w:rPr>
          <w:b/>
          <w:color w:val="C45911" w:themeColor="accent2" w:themeShade="BF"/>
        </w:rPr>
        <w:t>Estructura en abismo</w:t>
      </w:r>
    </w:p>
    <w:p w:rsidR="008C6132" w:rsidRDefault="008C6132" w:rsidP="008C6132">
      <w:pPr>
        <w:tabs>
          <w:tab w:val="left" w:pos="3045"/>
        </w:tabs>
        <w:jc w:val="both"/>
        <w:rPr>
          <w:sz w:val="24"/>
          <w:szCs w:val="24"/>
        </w:rPr>
      </w:pPr>
      <w:r w:rsidRPr="008C6132">
        <w:rPr>
          <w:sz w:val="24"/>
          <w:szCs w:val="24"/>
        </w:rPr>
        <w:t>JORNADA 8:</w:t>
      </w:r>
    </w:p>
    <w:p w:rsidR="008C6132" w:rsidRPr="008C6132" w:rsidRDefault="008C6132" w:rsidP="008C6132">
      <w:pPr>
        <w:pStyle w:val="Prrafodelista"/>
        <w:spacing w:after="0" w:line="240" w:lineRule="auto"/>
        <w:ind w:left="0"/>
        <w:contextualSpacing w:val="0"/>
        <w:rPr>
          <w:b/>
          <w:color w:val="C45911" w:themeColor="accent2" w:themeShade="BF"/>
        </w:rPr>
      </w:pPr>
      <w:proofErr w:type="spellStart"/>
      <w:r w:rsidRPr="008C6132">
        <w:rPr>
          <w:b/>
          <w:color w:val="C45911" w:themeColor="accent2" w:themeShade="BF"/>
        </w:rPr>
        <w:t>vii</w:t>
      </w:r>
      <w:proofErr w:type="spellEnd"/>
      <w:r w:rsidRPr="008C6132">
        <w:rPr>
          <w:b/>
          <w:color w:val="C45911" w:themeColor="accent2" w:themeShade="BF"/>
        </w:rPr>
        <w:t>. Narrativa cinematográfica no lineal</w:t>
      </w:r>
    </w:p>
    <w:p w:rsidR="008C6132" w:rsidRPr="008C6132" w:rsidRDefault="008C6132" w:rsidP="008C6132">
      <w:pPr>
        <w:tabs>
          <w:tab w:val="left" w:pos="3045"/>
        </w:tabs>
        <w:jc w:val="both"/>
        <w:rPr>
          <w:color w:val="C45911" w:themeColor="accent2" w:themeShade="BF"/>
          <w:sz w:val="24"/>
          <w:szCs w:val="24"/>
        </w:rPr>
      </w:pPr>
      <w:r w:rsidRPr="008C6132">
        <w:rPr>
          <w:b/>
          <w:color w:val="C45911" w:themeColor="accent2" w:themeShade="BF"/>
        </w:rPr>
        <w:t>Universos fílmicos fracturados en el cine español contemporáneo</w:t>
      </w:r>
    </w:p>
    <w:sectPr w:rsidR="008C6132" w:rsidRPr="008C61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97211"/>
    <w:multiLevelType w:val="hybridMultilevel"/>
    <w:tmpl w:val="EC52A594"/>
    <w:lvl w:ilvl="0" w:tplc="C03A11F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4A14699"/>
    <w:multiLevelType w:val="multilevel"/>
    <w:tmpl w:val="572E1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F6"/>
    <w:rsid w:val="003034F6"/>
    <w:rsid w:val="008C6132"/>
    <w:rsid w:val="00A31592"/>
    <w:rsid w:val="00BC7E20"/>
    <w:rsid w:val="00C46C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CE5C"/>
  <w15:chartTrackingRefBased/>
  <w15:docId w15:val="{2C98C877-57F8-49FD-9AC4-DAD252DD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3034F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034F6"/>
    <w:rPr>
      <w:rFonts w:ascii="Times New Roman" w:eastAsia="Times New Roman" w:hAnsi="Times New Roman" w:cs="Times New Roman"/>
      <w:b/>
      <w:bCs/>
      <w:sz w:val="27"/>
      <w:szCs w:val="27"/>
      <w:lang w:eastAsia="es-ES"/>
    </w:rPr>
  </w:style>
  <w:style w:type="paragraph" w:styleId="Prrafodelista">
    <w:name w:val="List Paragraph"/>
    <w:basedOn w:val="Normal"/>
    <w:uiPriority w:val="34"/>
    <w:qFormat/>
    <w:rsid w:val="00303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10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0D7F215724B7E4486BCBE72C4E61C4C" ma:contentTypeVersion="1" ma:contentTypeDescription="Crear nuevo documento." ma:contentTypeScope="" ma:versionID="8300e9e603bf63a2c18035aebdf67116">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4570D9-ECE1-4AE7-8F09-A3B364293061}"/>
</file>

<file path=customXml/itemProps2.xml><?xml version="1.0" encoding="utf-8"?>
<ds:datastoreItem xmlns:ds="http://schemas.openxmlformats.org/officeDocument/2006/customXml" ds:itemID="{42BC3F84-62CC-4969-8BD6-87A036943871}"/>
</file>

<file path=customXml/itemProps3.xml><?xml version="1.0" encoding="utf-8"?>
<ds:datastoreItem xmlns:ds="http://schemas.openxmlformats.org/officeDocument/2006/customXml" ds:itemID="{A919157A-A90C-488F-A537-DD77DBB48E7C}"/>
</file>

<file path=docProps/app.xml><?xml version="1.0" encoding="utf-8"?>
<Properties xmlns="http://schemas.openxmlformats.org/officeDocument/2006/extended-properties" xmlns:vt="http://schemas.openxmlformats.org/officeDocument/2006/docPropsVTypes">
  <Template>Normal</Template>
  <TotalTime>38</TotalTime>
  <Pages>2</Pages>
  <Words>511</Words>
  <Characters>2814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Lobato Aja, Sheila</dc:creator>
  <cp:keywords/>
  <dc:description/>
  <cp:lastModifiedBy>Lobato Aja, Sheila</cp:lastModifiedBy>
  <cp:revision>1</cp:revision>
  <dcterms:created xsi:type="dcterms:W3CDTF">2021-10-01T10:47:00Z</dcterms:created>
  <dcterms:modified xsi:type="dcterms:W3CDTF">2021-10-01T11:29:00Z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0x01010050D7F215724B7E4486BCBE72C4E61C4C</vt:lpwstr>
  </property>
</Properties>
</file>