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F7C2D" w14:textId="750716B8" w:rsidR="00A00AC5" w:rsidRPr="00A00AC5" w:rsidRDefault="00A00AC5" w:rsidP="005F64EE">
      <w:pPr>
        <w:spacing w:after="12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00AC5">
        <w:rPr>
          <w:rFonts w:ascii="Times New Roman" w:hAnsi="Times New Roman" w:cs="Times New Roman"/>
          <w:b/>
        </w:rPr>
        <w:t>PRACTICAS EXTERNAS:</w:t>
      </w:r>
    </w:p>
    <w:p w14:paraId="69A9EB64" w14:textId="5786449A" w:rsidR="00A4014F" w:rsidRPr="00A00AC5" w:rsidRDefault="0030298F" w:rsidP="003702F0">
      <w:pPr>
        <w:spacing w:after="240" w:line="240" w:lineRule="auto"/>
        <w:rPr>
          <w:rFonts w:ascii="Times New Roman" w:hAnsi="Times New Roman" w:cs="Times New Roman"/>
          <w:b/>
        </w:rPr>
      </w:pPr>
      <w:r w:rsidRPr="00A00AC5">
        <w:rPr>
          <w:rFonts w:ascii="Times New Roman" w:hAnsi="Times New Roman" w:cs="Times New Roman"/>
          <w:b/>
        </w:rPr>
        <w:t>SOLICITUD DE APROBACIÓN DE PRÁCTICAS EXTERNAS</w:t>
      </w:r>
      <w:r w:rsidR="00A12B6F" w:rsidRPr="00A00AC5">
        <w:rPr>
          <w:rFonts w:ascii="Times New Roman" w:hAnsi="Times New Roman" w:cs="Times New Roman"/>
          <w:b/>
        </w:rPr>
        <w:t xml:space="preserve"> CURRICULARES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594"/>
        <w:gridCol w:w="3654"/>
      </w:tblGrid>
      <w:tr w:rsidR="001B7600" w:rsidRPr="006873A9" w14:paraId="55693272" w14:textId="77777777" w:rsidTr="001B7600">
        <w:tc>
          <w:tcPr>
            <w:tcW w:w="4840" w:type="dxa"/>
            <w:gridSpan w:val="2"/>
          </w:tcPr>
          <w:p w14:paraId="55FEBDCA" w14:textId="77777777" w:rsidR="001B7600" w:rsidRPr="006873A9" w:rsidRDefault="001B7600" w:rsidP="005A0B1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Alumno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654" w:type="dxa"/>
          </w:tcPr>
          <w:p w14:paraId="36B83F82" w14:textId="09C44477" w:rsidR="001B7600" w:rsidRPr="006873A9" w:rsidRDefault="001B7600" w:rsidP="005A0B1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DNI:</w:t>
            </w:r>
          </w:p>
        </w:tc>
      </w:tr>
      <w:tr w:rsidR="00F5409A" w:rsidRPr="006873A9" w14:paraId="6EE4196B" w14:textId="77777777" w:rsidTr="001B7600">
        <w:tc>
          <w:tcPr>
            <w:tcW w:w="4840" w:type="dxa"/>
            <w:gridSpan w:val="2"/>
          </w:tcPr>
          <w:p w14:paraId="72418AA9" w14:textId="08386DDA" w:rsidR="00F5409A" w:rsidRPr="006873A9" w:rsidRDefault="007D6E75" w:rsidP="003A16C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="00F5409A"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A16C0" w:rsidRPr="006873A9">
              <w:rPr>
                <w:rFonts w:ascii="Times New Roman" w:hAnsi="Times New Roman" w:cs="Times New Roman"/>
                <w:sz w:val="20"/>
                <w:szCs w:val="20"/>
              </w:rPr>
              <w:t>Grado en Matemáticas</w:t>
            </w:r>
          </w:p>
        </w:tc>
        <w:tc>
          <w:tcPr>
            <w:tcW w:w="3654" w:type="dxa"/>
          </w:tcPr>
          <w:p w14:paraId="3FC11F8C" w14:textId="6D237D18" w:rsidR="00F5409A" w:rsidRPr="006873A9" w:rsidRDefault="00F5409A" w:rsidP="005A0B1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</w:tc>
      </w:tr>
      <w:tr w:rsidR="003702F0" w:rsidRPr="006873A9" w14:paraId="6B8C9EA1" w14:textId="77777777" w:rsidTr="001B7600">
        <w:tc>
          <w:tcPr>
            <w:tcW w:w="4840" w:type="dxa"/>
            <w:gridSpan w:val="2"/>
          </w:tcPr>
          <w:p w14:paraId="3FB01CBA" w14:textId="43E8C1F4" w:rsidR="003702F0" w:rsidRPr="006873A9" w:rsidRDefault="003702F0" w:rsidP="005A0B1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Créditos superados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61FC"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</w:tcPr>
          <w:p w14:paraId="624AD2FA" w14:textId="53658036" w:rsidR="003702F0" w:rsidRPr="006873A9" w:rsidRDefault="003702F0" w:rsidP="005A0B1D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Nota media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61FC"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6A83" w:rsidRPr="006873A9" w14:paraId="71F1124D" w14:textId="77777777" w:rsidTr="00A06A83">
        <w:trPr>
          <w:trHeight w:val="306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387169B5" w14:textId="2DB31B92" w:rsidR="00A06A83" w:rsidRPr="006873A9" w:rsidRDefault="00A06A83" w:rsidP="00A06A8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Empresa/Institución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A06A83" w:rsidRPr="006873A9" w14:paraId="48B2C85A" w14:textId="77777777" w:rsidTr="00A06A83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7C2F96A2" w14:textId="5F05D946" w:rsidR="00A06A83" w:rsidRPr="00A06A83" w:rsidRDefault="00A06A83" w:rsidP="00D718B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URL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A06A83" w:rsidRPr="006873A9" w14:paraId="253BADEE" w14:textId="77777777" w:rsidTr="00A06A83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0DBCF625" w14:textId="3D5963F6" w:rsidR="00A06A83" w:rsidRPr="00A06A83" w:rsidRDefault="00A06A83" w:rsidP="00D718B3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Persona de contacto en la empresa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A06A83" w:rsidRPr="006873A9" w14:paraId="07412592" w14:textId="77777777" w:rsidTr="00A06A83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7D8C37AF" w14:textId="633C2E52" w:rsidR="00A06A83" w:rsidRPr="006873A9" w:rsidRDefault="00A06A83" w:rsidP="00D718B3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Correo electrónico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</w:tc>
      </w:tr>
      <w:tr w:rsidR="00D718B3" w:rsidRPr="006873A9" w14:paraId="26004C36" w14:textId="77777777" w:rsidTr="00A06A83">
        <w:trPr>
          <w:trHeight w:val="473"/>
        </w:trPr>
        <w:tc>
          <w:tcPr>
            <w:tcW w:w="8494" w:type="dxa"/>
            <w:gridSpan w:val="3"/>
          </w:tcPr>
          <w:p w14:paraId="2A33F30F" w14:textId="5F2C3F61" w:rsidR="00535F84" w:rsidRPr="006873A9" w:rsidRDefault="00D718B3" w:rsidP="00535F84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11756"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4955" w:rsidRPr="006873A9" w14:paraId="06E99954" w14:textId="77777777" w:rsidTr="00A06A83">
        <w:tc>
          <w:tcPr>
            <w:tcW w:w="8494" w:type="dxa"/>
            <w:gridSpan w:val="3"/>
          </w:tcPr>
          <w:p w14:paraId="74786B36" w14:textId="77777777" w:rsidR="00E14955" w:rsidRPr="006873A9" w:rsidRDefault="003702F0" w:rsidP="003702F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Actividades</w:t>
            </w:r>
            <w:r w:rsidR="00E14955"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 realizar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AB5EE47" w14:textId="77777777" w:rsidR="003702F0" w:rsidRPr="006873A9" w:rsidRDefault="003702F0" w:rsidP="003702F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6A00A" w14:textId="77777777" w:rsidR="00751894" w:rsidRDefault="00751894" w:rsidP="003702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119EE4" w14:textId="77777777" w:rsidR="00A06A83" w:rsidRDefault="00A06A83" w:rsidP="003702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3A2BB9" w14:textId="77777777" w:rsidR="00A06A83" w:rsidRDefault="00A06A83" w:rsidP="003702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7CF36E" w14:textId="77777777" w:rsidR="00A06A83" w:rsidRDefault="00A06A83" w:rsidP="003702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1DB65B" w14:textId="73AC065C" w:rsidR="00A06A83" w:rsidRPr="006873A9" w:rsidRDefault="00A06A83" w:rsidP="003702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2F0" w:rsidRPr="006873A9" w14:paraId="16ECA3BA" w14:textId="77777777" w:rsidTr="00A06A83">
        <w:tc>
          <w:tcPr>
            <w:tcW w:w="42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6E49C2" w14:textId="3D8F10CD" w:rsidR="003702F0" w:rsidRPr="006873A9" w:rsidRDefault="003702F0" w:rsidP="00006CE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</w:t>
            </w:r>
            <w:r w:rsidR="00006CE2"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nicio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61FC"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05DD6" w14:textId="4DD3FC34" w:rsidR="003702F0" w:rsidRPr="006873A9" w:rsidRDefault="003702F0" w:rsidP="005A0B1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Fecha fin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61FC"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2B6F" w:rsidRPr="006873A9" w14:paraId="4F484576" w14:textId="0517243A" w:rsidTr="00A06A83">
        <w:tc>
          <w:tcPr>
            <w:tcW w:w="42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51C6E7" w14:textId="69065D45" w:rsidR="00A12B6F" w:rsidRPr="006873A9" w:rsidRDefault="00A12B6F" w:rsidP="005A0B1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Número total de horas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D56583" w14:textId="353262D5" w:rsidR="00A12B6F" w:rsidRPr="006873A9" w:rsidRDefault="00A12B6F" w:rsidP="005A0B1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Nº de créditos:</w:t>
            </w:r>
          </w:p>
        </w:tc>
      </w:tr>
    </w:tbl>
    <w:p w14:paraId="5B81C0FF" w14:textId="77777777" w:rsidR="0042206E" w:rsidRPr="006873A9" w:rsidRDefault="0042206E" w:rsidP="00AB1752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12F4" w:rsidRPr="006873A9" w14:paraId="75CDFCED" w14:textId="77777777" w:rsidTr="009512F4">
        <w:tc>
          <w:tcPr>
            <w:tcW w:w="8644" w:type="dxa"/>
          </w:tcPr>
          <w:p w14:paraId="1BD5D80C" w14:textId="4F7BD65D" w:rsidR="009512F4" w:rsidRPr="006873A9" w:rsidRDefault="00F3614C" w:rsidP="009512F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2F4"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Profesor tutor UC</w:t>
            </w:r>
            <w:r w:rsidR="009512F4"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540A5E75" w14:textId="77777777" w:rsidR="00F5409A" w:rsidRPr="006873A9" w:rsidRDefault="00F5409A" w:rsidP="00D718B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206E" w:rsidRPr="006873A9" w14:paraId="128D2597" w14:textId="77777777" w:rsidTr="003F0173">
        <w:trPr>
          <w:trHeight w:val="1120"/>
        </w:trPr>
        <w:tc>
          <w:tcPr>
            <w:tcW w:w="8644" w:type="dxa"/>
            <w:shd w:val="clear" w:color="auto" w:fill="F2F2F2" w:themeFill="background1" w:themeFillShade="F2"/>
          </w:tcPr>
          <w:p w14:paraId="45E3429D" w14:textId="7E689CD3" w:rsidR="00A4014F" w:rsidRPr="006873A9" w:rsidRDefault="00E0374F" w:rsidP="00A4014F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Competencias del </w:t>
            </w:r>
            <w:r w:rsidR="00E33AD8"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trabajadas en esta práctica</w:t>
            </w:r>
            <w:r w:rsidR="0042206E"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F3B44"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1CC" w:rsidRPr="006873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6A04" w:rsidRPr="006873A9">
              <w:rPr>
                <w:rFonts w:ascii="Times New Roman" w:hAnsi="Times New Roman" w:cs="Times New Roman"/>
                <w:sz w:val="20"/>
                <w:szCs w:val="20"/>
              </w:rPr>
              <w:t>seleccionar las más significativas entre las descritas en el anexo)</w:t>
            </w:r>
          </w:p>
          <w:p w14:paraId="74B5D45A" w14:textId="0B2EDA62" w:rsidR="00535F84" w:rsidRPr="006873A9" w:rsidRDefault="00535F84" w:rsidP="00BD7B4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85E0F" w14:textId="0A299644" w:rsidR="006873A9" w:rsidRPr="006873A9" w:rsidRDefault="006873A9" w:rsidP="00BD7B4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2A1262" w14:textId="77777777" w:rsidR="0026543E" w:rsidRPr="006873A9" w:rsidRDefault="0026543E" w:rsidP="0026543E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41C25B" w14:textId="77777777" w:rsidR="00D07D15" w:rsidRPr="006873A9" w:rsidRDefault="0036401A" w:rsidP="000472D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73A9">
        <w:rPr>
          <w:rFonts w:ascii="Times New Roman" w:hAnsi="Times New Roman" w:cs="Times New Roman"/>
          <w:sz w:val="20"/>
          <w:szCs w:val="20"/>
        </w:rPr>
        <w:t>Fecha:</w:t>
      </w:r>
    </w:p>
    <w:p w14:paraId="49AE631C" w14:textId="70DA49A3" w:rsidR="00A00AC5" w:rsidRPr="006873A9" w:rsidRDefault="009512F4" w:rsidP="000472D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73A9">
        <w:rPr>
          <w:rFonts w:ascii="Times New Roman" w:hAnsi="Times New Roman" w:cs="Times New Roman"/>
          <w:sz w:val="20"/>
          <w:szCs w:val="20"/>
        </w:rPr>
        <w:t>Firma</w:t>
      </w:r>
      <w:r w:rsidR="00D43BD5" w:rsidRPr="006873A9">
        <w:rPr>
          <w:rFonts w:ascii="Times New Roman" w:hAnsi="Times New Roman" w:cs="Times New Roman"/>
          <w:sz w:val="20"/>
          <w:szCs w:val="20"/>
        </w:rPr>
        <w:t xml:space="preserve"> del estudiante</w:t>
      </w:r>
      <w:r w:rsidRPr="006873A9">
        <w:rPr>
          <w:rFonts w:ascii="Times New Roman" w:hAnsi="Times New Roman" w:cs="Times New Roman"/>
          <w:sz w:val="20"/>
          <w:szCs w:val="20"/>
        </w:rPr>
        <w:t>:</w:t>
      </w:r>
      <w:r w:rsidR="003F61FC" w:rsidRPr="006873A9">
        <w:rPr>
          <w:rFonts w:ascii="Times New Roman" w:hAnsi="Times New Roman" w:cs="Times New Roman"/>
          <w:sz w:val="20"/>
          <w:szCs w:val="20"/>
        </w:rPr>
        <w:t xml:space="preserve"> </w:t>
      </w:r>
      <w:r w:rsidR="00D07D15" w:rsidRPr="006873A9">
        <w:rPr>
          <w:rFonts w:ascii="Times New Roman" w:hAnsi="Times New Roman" w:cs="Times New Roman"/>
          <w:sz w:val="20"/>
          <w:szCs w:val="20"/>
        </w:rPr>
        <w:tab/>
      </w:r>
      <w:r w:rsidR="00D07D15" w:rsidRPr="006873A9">
        <w:rPr>
          <w:rFonts w:ascii="Times New Roman" w:hAnsi="Times New Roman" w:cs="Times New Roman"/>
          <w:sz w:val="20"/>
          <w:szCs w:val="20"/>
        </w:rPr>
        <w:tab/>
      </w:r>
      <w:r w:rsidR="00D07D15" w:rsidRPr="006873A9">
        <w:rPr>
          <w:rFonts w:ascii="Times New Roman" w:hAnsi="Times New Roman" w:cs="Times New Roman"/>
          <w:sz w:val="20"/>
          <w:szCs w:val="20"/>
        </w:rPr>
        <w:tab/>
      </w:r>
      <w:r w:rsidR="00D07D15" w:rsidRPr="006873A9">
        <w:rPr>
          <w:rFonts w:ascii="Times New Roman" w:hAnsi="Times New Roman" w:cs="Times New Roman"/>
          <w:sz w:val="20"/>
          <w:szCs w:val="20"/>
        </w:rPr>
        <w:tab/>
      </w:r>
      <w:r w:rsidR="00006CE2" w:rsidRPr="006873A9">
        <w:rPr>
          <w:rFonts w:ascii="Times New Roman" w:hAnsi="Times New Roman" w:cs="Times New Roman"/>
          <w:sz w:val="20"/>
          <w:szCs w:val="20"/>
        </w:rPr>
        <w:t>Firma del tutor UC:</w:t>
      </w:r>
    </w:p>
    <w:p w14:paraId="015837D5" w14:textId="48EA3644" w:rsidR="006873A9" w:rsidRDefault="006873A9">
      <w:pPr>
        <w:rPr>
          <w:rFonts w:ascii="Times New Roman" w:hAnsi="Times New Roman" w:cs="Times New Roman"/>
          <w:sz w:val="20"/>
          <w:szCs w:val="20"/>
        </w:rPr>
      </w:pPr>
    </w:p>
    <w:p w14:paraId="5C30B401" w14:textId="77777777" w:rsidR="003F0173" w:rsidRPr="006873A9" w:rsidRDefault="003F01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0173" w14:paraId="56774417" w14:textId="77777777" w:rsidTr="003F0173">
        <w:tc>
          <w:tcPr>
            <w:tcW w:w="8494" w:type="dxa"/>
          </w:tcPr>
          <w:p w14:paraId="67031532" w14:textId="77777777" w:rsidR="003F0173" w:rsidRPr="006873A9" w:rsidRDefault="003F0173" w:rsidP="003F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Resolución Facultad de Ciencias: 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  <w:t>Fecha:</w:t>
            </w:r>
          </w:p>
          <w:p w14:paraId="1C94BDC0" w14:textId="77777777" w:rsidR="003F0173" w:rsidRDefault="003F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11B77" w14:textId="4E97B18B" w:rsidR="003F0173" w:rsidRDefault="003F0173" w:rsidP="003F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Fdo: </w:t>
            </w:r>
          </w:p>
          <w:p w14:paraId="2C831184" w14:textId="3B43BDA2" w:rsidR="003F0173" w:rsidRDefault="003F0173" w:rsidP="003F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ED109" w14:textId="77777777" w:rsidR="003F0173" w:rsidRDefault="003F0173" w:rsidP="003F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B48DF" w14:textId="77777777" w:rsidR="003F0173" w:rsidRDefault="003F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47EA8E" w14:textId="04B39B2B" w:rsidR="00D07D15" w:rsidRPr="00A06A83" w:rsidRDefault="00A06A83" w:rsidP="00A06A83">
      <w:pPr>
        <w:rPr>
          <w:rFonts w:ascii="Times New Roman" w:hAnsi="Times New Roman" w:cs="Times New Roman"/>
          <w:b/>
          <w:sz w:val="20"/>
          <w:szCs w:val="20"/>
        </w:rPr>
      </w:pPr>
      <w:r w:rsidRPr="00A06A83">
        <w:rPr>
          <w:rFonts w:ascii="Times New Roman" w:hAnsi="Times New Roman" w:cs="Times New Roman"/>
          <w:b/>
          <w:sz w:val="20"/>
          <w:szCs w:val="20"/>
        </w:rPr>
        <w:t>En caso de APROBACIÓN de la práctica, el estudiante deberá matricularse de la asignatura correspondiente en la Secretaría de la Facultad, y presentar este documento en el COIE.</w:t>
      </w:r>
      <w:r w:rsidR="00D07D15" w:rsidRPr="00A06A83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92812F0" w14:textId="4774C4FF" w:rsidR="00AC12D4" w:rsidRDefault="00AC12D4" w:rsidP="00AC12D4">
      <w:pPr>
        <w:pStyle w:val="Ttulo2"/>
      </w:pPr>
      <w:r>
        <w:lastRenderedPageBreak/>
        <w:t xml:space="preserve">Anexo: Competencias del </w:t>
      </w:r>
      <w:r w:rsidR="007D6E75">
        <w:t>Título</w:t>
      </w:r>
      <w:r w:rsidR="00DE7630">
        <w:t xml:space="preserve"> </w:t>
      </w:r>
      <w:r w:rsidR="001A161F">
        <w:t xml:space="preserve">de </w:t>
      </w:r>
      <w:r w:rsidR="00FC39A1">
        <w:t>Grado en Matemáticas</w:t>
      </w:r>
    </w:p>
    <w:p w14:paraId="26007AB5" w14:textId="13D78FE0" w:rsidR="007D6E75" w:rsidRPr="009970DB" w:rsidRDefault="007D6E75" w:rsidP="007D6E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970DB">
        <w:rPr>
          <w:rFonts w:ascii="Times New Roman" w:hAnsi="Times New Roman" w:cs="Times New Roman"/>
          <w:sz w:val="20"/>
          <w:szCs w:val="20"/>
        </w:rPr>
        <w:t xml:space="preserve">La </w:t>
      </w:r>
      <w:r w:rsidR="006873A9" w:rsidRPr="009970DB">
        <w:rPr>
          <w:rFonts w:ascii="Times New Roman" w:hAnsi="Times New Roman" w:cs="Times New Roman"/>
          <w:sz w:val="20"/>
          <w:szCs w:val="20"/>
        </w:rPr>
        <w:t>realización</w:t>
      </w:r>
      <w:r w:rsidRPr="009970DB">
        <w:rPr>
          <w:rFonts w:ascii="Times New Roman" w:hAnsi="Times New Roman" w:cs="Times New Roman"/>
          <w:sz w:val="20"/>
          <w:szCs w:val="20"/>
        </w:rPr>
        <w:t xml:space="preserve"> de prácticas externas desarrolladas en entornos profesionales como parte del </w:t>
      </w:r>
      <w:r w:rsidR="008447D4" w:rsidRPr="009970DB">
        <w:rPr>
          <w:rFonts w:ascii="Times New Roman" w:hAnsi="Times New Roman" w:cs="Times New Roman"/>
          <w:sz w:val="20"/>
          <w:szCs w:val="20"/>
        </w:rPr>
        <w:t>currículo</w:t>
      </w:r>
      <w:r w:rsidRPr="009970DB">
        <w:rPr>
          <w:rFonts w:ascii="Times New Roman" w:hAnsi="Times New Roman" w:cs="Times New Roman"/>
          <w:sz w:val="20"/>
          <w:szCs w:val="20"/>
        </w:rPr>
        <w:t xml:space="preserve"> académico de la formación del título tiene como objetivo </w:t>
      </w:r>
      <w:r w:rsidR="00BB6A04" w:rsidRPr="009970DB">
        <w:rPr>
          <w:rFonts w:ascii="Times New Roman" w:hAnsi="Times New Roman" w:cs="Times New Roman"/>
          <w:sz w:val="20"/>
          <w:szCs w:val="20"/>
        </w:rPr>
        <w:t>permitir a los estudiantes</w:t>
      </w:r>
      <w:r w:rsidRPr="009970DB">
        <w:rPr>
          <w:rFonts w:ascii="Times New Roman" w:hAnsi="Times New Roman" w:cs="Times New Roman"/>
          <w:sz w:val="20"/>
          <w:szCs w:val="20"/>
        </w:rPr>
        <w:t xml:space="preserve"> aplicar</w:t>
      </w:r>
      <w:r w:rsidR="00BB6A04" w:rsidRPr="009970DB">
        <w:rPr>
          <w:rFonts w:ascii="Times New Roman" w:hAnsi="Times New Roman" w:cs="Times New Roman"/>
          <w:sz w:val="20"/>
          <w:szCs w:val="20"/>
        </w:rPr>
        <w:t xml:space="preserve"> y complementar,</w:t>
      </w:r>
      <w:r w:rsidRPr="009970DB">
        <w:rPr>
          <w:rFonts w:ascii="Times New Roman" w:hAnsi="Times New Roman" w:cs="Times New Roman"/>
          <w:sz w:val="20"/>
          <w:szCs w:val="20"/>
        </w:rPr>
        <w:t xml:space="preserve"> en el mundo profesional</w:t>
      </w:r>
      <w:r w:rsidR="00BB6A04" w:rsidRPr="009970DB">
        <w:rPr>
          <w:rFonts w:ascii="Times New Roman" w:hAnsi="Times New Roman" w:cs="Times New Roman"/>
          <w:sz w:val="20"/>
          <w:szCs w:val="20"/>
        </w:rPr>
        <w:t>,</w:t>
      </w:r>
      <w:r w:rsidRPr="009970DB">
        <w:rPr>
          <w:rFonts w:ascii="Times New Roman" w:hAnsi="Times New Roman" w:cs="Times New Roman"/>
          <w:sz w:val="20"/>
          <w:szCs w:val="20"/>
        </w:rPr>
        <w:t xml:space="preserve"> los conocimientos adquiridos durante su formación</w:t>
      </w:r>
      <w:r w:rsidR="00BB6A04" w:rsidRPr="009970DB">
        <w:rPr>
          <w:rFonts w:ascii="Times New Roman" w:hAnsi="Times New Roman" w:cs="Times New Roman"/>
          <w:sz w:val="20"/>
          <w:szCs w:val="20"/>
        </w:rPr>
        <w:t xml:space="preserve"> académica</w:t>
      </w:r>
      <w:r w:rsidRPr="009970DB">
        <w:rPr>
          <w:rFonts w:ascii="Times New Roman" w:hAnsi="Times New Roman" w:cs="Times New Roman"/>
          <w:sz w:val="20"/>
          <w:szCs w:val="20"/>
        </w:rPr>
        <w:t xml:space="preserve">, </w:t>
      </w:r>
      <w:r w:rsidR="00BB6A04" w:rsidRPr="009970DB">
        <w:rPr>
          <w:rFonts w:ascii="Times New Roman" w:hAnsi="Times New Roman" w:cs="Times New Roman"/>
          <w:sz w:val="20"/>
          <w:szCs w:val="20"/>
        </w:rPr>
        <w:t>favoreciendo la adquisición de competencias que les preparen para el ejercicio de actividades profesionales, faciliten su empleabilidad y fomenten su capacidad de emprendimiento.</w:t>
      </w:r>
      <w:r w:rsidR="00671778" w:rsidRPr="009970DB">
        <w:rPr>
          <w:rFonts w:ascii="Times New Roman" w:hAnsi="Times New Roman" w:cs="Times New Roman"/>
          <w:sz w:val="20"/>
          <w:szCs w:val="20"/>
        </w:rPr>
        <w:t xml:space="preserve"> Como asignatura, las prácticas externas desarrollan las siguientes competencias del estudiante: (de la guía docente de la asignatura)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1778" w:rsidRPr="009970DB" w14:paraId="324D68B0" w14:textId="77777777" w:rsidTr="00FC39A1">
        <w:trPr>
          <w:trHeight w:val="20"/>
        </w:trPr>
        <w:tc>
          <w:tcPr>
            <w:tcW w:w="8494" w:type="dxa"/>
          </w:tcPr>
          <w:p w14:paraId="51BF4881" w14:textId="16F819E1" w:rsidR="00671778" w:rsidRPr="009970DB" w:rsidRDefault="00671778" w:rsidP="00FC39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G1</w:t>
            </w: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(Conocer) Demostrar poseer y comprender conocimientos en el área de las Matemáticas a partir de la base de la educación secundaria general, a un nivel que, si bien se apoya en libros de texto avanzados, incluye también algunos aspectos que implican conocimientos procedentes de la vanguardia del estudio de las Matemáticas.</w:t>
            </w:r>
          </w:p>
        </w:tc>
      </w:tr>
      <w:tr w:rsidR="00671778" w:rsidRPr="009970DB" w14:paraId="03DFC9F7" w14:textId="77777777" w:rsidTr="00FC39A1">
        <w:trPr>
          <w:trHeight w:val="20"/>
        </w:trPr>
        <w:tc>
          <w:tcPr>
            <w:tcW w:w="8494" w:type="dxa"/>
          </w:tcPr>
          <w:p w14:paraId="5EB5EA06" w14:textId="6BF4AFFF" w:rsidR="00671778" w:rsidRPr="009970DB" w:rsidRDefault="00671778" w:rsidP="00FC39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G2</w:t>
            </w: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(Aplicar) Saber aplicar los conocimientos matemáticos a su trabajo o vocación de una forma profesional y poseer las competencias que suelen demostrarse por medio de la elaboración y defensa de argumentos y la resolución de problemas dentro del área de las Matemáticas.</w:t>
            </w:r>
          </w:p>
        </w:tc>
      </w:tr>
      <w:tr w:rsidR="00671778" w:rsidRPr="009970DB" w14:paraId="16A46C36" w14:textId="77777777" w:rsidTr="00FC39A1">
        <w:trPr>
          <w:trHeight w:val="20"/>
        </w:trPr>
        <w:tc>
          <w:tcPr>
            <w:tcW w:w="8494" w:type="dxa"/>
          </w:tcPr>
          <w:p w14:paraId="3B53BDC8" w14:textId="5E62EFC4" w:rsidR="00671778" w:rsidRPr="009970DB" w:rsidRDefault="00671778" w:rsidP="00FC39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G3</w:t>
            </w: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(Reflexionar) Tener la capacidad de reunir e interpretar datos relevantes, dentro del área de las Matemáticas, para emitir juicios que incluyan una reflexión sobre temas relevantes de índole social, científica o ética.</w:t>
            </w:r>
          </w:p>
        </w:tc>
      </w:tr>
      <w:tr w:rsidR="00671778" w:rsidRPr="009970DB" w14:paraId="4ACAE4E5" w14:textId="77777777" w:rsidTr="00FC39A1">
        <w:trPr>
          <w:trHeight w:val="20"/>
        </w:trPr>
        <w:tc>
          <w:tcPr>
            <w:tcW w:w="8494" w:type="dxa"/>
          </w:tcPr>
          <w:p w14:paraId="3CD82331" w14:textId="7E2798CF" w:rsidR="00671778" w:rsidRPr="009970DB" w:rsidRDefault="00671778" w:rsidP="00FC39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G4</w:t>
            </w: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(Aprender) Haber desarrollado aquellas habilidades de aprendizaje necesarias para emprender estudios posteriores en Matemáticas con un alto grado de autonomía.</w:t>
            </w:r>
          </w:p>
        </w:tc>
      </w:tr>
      <w:tr w:rsidR="00671778" w:rsidRPr="009970DB" w14:paraId="19819B1C" w14:textId="77777777" w:rsidTr="00FC39A1">
        <w:trPr>
          <w:trHeight w:val="20"/>
        </w:trPr>
        <w:tc>
          <w:tcPr>
            <w:tcW w:w="8494" w:type="dxa"/>
          </w:tcPr>
          <w:p w14:paraId="64BBF3B7" w14:textId="67E07F55" w:rsidR="00671778" w:rsidRPr="009970DB" w:rsidRDefault="007656D6" w:rsidP="00FC39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CG5 (Comunicar) Poder transmitir información, ideas, problemas y soluciones del ámbito matemático a un público tanto especializado como no especializado.</w:t>
            </w:r>
          </w:p>
        </w:tc>
      </w:tr>
      <w:tr w:rsidR="00671778" w:rsidRPr="009970DB" w14:paraId="6450282A" w14:textId="77777777" w:rsidTr="00FC39A1">
        <w:trPr>
          <w:trHeight w:val="20"/>
        </w:trPr>
        <w:tc>
          <w:tcPr>
            <w:tcW w:w="8494" w:type="dxa"/>
          </w:tcPr>
          <w:p w14:paraId="7374D65A" w14:textId="45DC0C43" w:rsidR="00671778" w:rsidRPr="009970DB" w:rsidRDefault="007656D6" w:rsidP="00FC39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CG6 (Autonomía) Aprender de manera autónoma nuevos conocimientos y técnicas.</w:t>
            </w:r>
          </w:p>
        </w:tc>
      </w:tr>
      <w:tr w:rsidR="00671778" w:rsidRPr="009970DB" w14:paraId="4312172C" w14:textId="77777777" w:rsidTr="00FC39A1">
        <w:trPr>
          <w:trHeight w:val="20"/>
        </w:trPr>
        <w:tc>
          <w:tcPr>
            <w:tcW w:w="8494" w:type="dxa"/>
          </w:tcPr>
          <w:p w14:paraId="2D5F7B83" w14:textId="1E0AE32D" w:rsidR="00671778" w:rsidRPr="009970DB" w:rsidRDefault="007656D6" w:rsidP="00FC39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CG7 (Trabajar en equipo) Saber trabajar en equipo.</w:t>
            </w:r>
          </w:p>
        </w:tc>
      </w:tr>
      <w:tr w:rsidR="00671778" w:rsidRPr="009970DB" w14:paraId="27BB7BA4" w14:textId="77777777" w:rsidTr="00FC39A1">
        <w:trPr>
          <w:trHeight w:val="20"/>
        </w:trPr>
        <w:tc>
          <w:tcPr>
            <w:tcW w:w="8494" w:type="dxa"/>
          </w:tcPr>
          <w:p w14:paraId="01CCC558" w14:textId="6DD7D346" w:rsidR="00671778" w:rsidRPr="009970DB" w:rsidRDefault="00671778" w:rsidP="00FC39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G8 (Buscar información) Utilizar herramientas de búsqueda de recursos bibliográficos y de Internet.</w:t>
            </w:r>
          </w:p>
        </w:tc>
      </w:tr>
      <w:tr w:rsidR="00671778" w:rsidRPr="009970DB" w14:paraId="21D61D97" w14:textId="77777777" w:rsidTr="00FC39A1">
        <w:trPr>
          <w:trHeight w:val="20"/>
        </w:trPr>
        <w:tc>
          <w:tcPr>
            <w:tcW w:w="8494" w:type="dxa"/>
          </w:tcPr>
          <w:p w14:paraId="6270F0E3" w14:textId="15E0AE40" w:rsidR="00671778" w:rsidRPr="009970DB" w:rsidRDefault="00671778" w:rsidP="00FC39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656D6" w:rsidRPr="009970DB">
              <w:rPr>
                <w:rFonts w:ascii="Times New Roman" w:hAnsi="Times New Roman" w:cs="Times New Roman"/>
                <w:sz w:val="20"/>
                <w:szCs w:val="20"/>
              </w:rPr>
              <w:t>G9 (Leer) Leer textos científicos escritos tanto en español como en inglés.</w:t>
            </w:r>
          </w:p>
        </w:tc>
      </w:tr>
    </w:tbl>
    <w:p w14:paraId="7B7032B7" w14:textId="67898093" w:rsidR="007D6E75" w:rsidRPr="009970DB" w:rsidRDefault="00671778" w:rsidP="006873A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9970DB">
        <w:rPr>
          <w:rFonts w:ascii="Times New Roman" w:hAnsi="Times New Roman" w:cs="Times New Roman"/>
          <w:sz w:val="20"/>
          <w:szCs w:val="20"/>
        </w:rPr>
        <w:t>Además</w:t>
      </w:r>
      <w:r w:rsidR="0031689B" w:rsidRPr="009970DB">
        <w:rPr>
          <w:rFonts w:ascii="Times New Roman" w:hAnsi="Times New Roman" w:cs="Times New Roman"/>
          <w:sz w:val="20"/>
          <w:szCs w:val="20"/>
        </w:rPr>
        <w:t>,</w:t>
      </w:r>
      <w:r w:rsidRPr="009970DB">
        <w:rPr>
          <w:rFonts w:ascii="Times New Roman" w:hAnsi="Times New Roman" w:cs="Times New Roman"/>
          <w:sz w:val="20"/>
          <w:szCs w:val="20"/>
        </w:rPr>
        <w:t xml:space="preserve"> </w:t>
      </w:r>
      <w:r w:rsidR="007D6E75" w:rsidRPr="009970DB">
        <w:rPr>
          <w:rFonts w:ascii="Times New Roman" w:hAnsi="Times New Roman" w:cs="Times New Roman"/>
          <w:sz w:val="20"/>
          <w:szCs w:val="20"/>
        </w:rPr>
        <w:t xml:space="preserve">la actividad a desarrollar durante el periodo de </w:t>
      </w:r>
      <w:r w:rsidR="00AC16C6" w:rsidRPr="009970DB">
        <w:rPr>
          <w:rFonts w:ascii="Times New Roman" w:hAnsi="Times New Roman" w:cs="Times New Roman"/>
          <w:sz w:val="20"/>
          <w:szCs w:val="20"/>
        </w:rPr>
        <w:t xml:space="preserve">prácticas </w:t>
      </w:r>
      <w:r w:rsidR="007D6E75" w:rsidRPr="009970DB">
        <w:rPr>
          <w:rFonts w:ascii="Times New Roman" w:hAnsi="Times New Roman" w:cs="Times New Roman"/>
          <w:sz w:val="20"/>
          <w:szCs w:val="20"/>
        </w:rPr>
        <w:t>pondrá en valor también competencias específicas de la titulación. En las siguientes tablas se indican las competencias descritas en la definición del título</w:t>
      </w:r>
      <w:r w:rsidRPr="009970DB">
        <w:rPr>
          <w:rFonts w:ascii="Times New Roman" w:hAnsi="Times New Roman" w:cs="Times New Roman"/>
          <w:sz w:val="20"/>
          <w:szCs w:val="20"/>
        </w:rPr>
        <w:t xml:space="preserve"> entre las que se señalan las más significativas.</w:t>
      </w:r>
    </w:p>
    <w:tbl>
      <w:tblPr>
        <w:tblW w:w="8676" w:type="dxa"/>
        <w:tblLayout w:type="fixed"/>
        <w:tblLook w:val="0000" w:firstRow="0" w:lastRow="0" w:firstColumn="0" w:lastColumn="0" w:noHBand="0" w:noVBand="0"/>
      </w:tblPr>
      <w:tblGrid>
        <w:gridCol w:w="8676"/>
      </w:tblGrid>
      <w:tr w:rsidR="0006475E" w:rsidRPr="009970DB" w14:paraId="02A3EFB3" w14:textId="77777777" w:rsidTr="00FC39A1">
        <w:trPr>
          <w:trHeight w:val="567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079D" w14:textId="2BA05CAE" w:rsidR="0006475E" w:rsidRPr="009970DB" w:rsidRDefault="0006475E" w:rsidP="00FC39A1">
            <w:pPr>
              <w:snapToGrid w:val="0"/>
              <w:spacing w:after="60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9970DB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 xml:space="preserve">Competencias </w:t>
            </w:r>
            <w:r w:rsidR="00FC39A1" w:rsidRPr="009970DB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específicas</w:t>
            </w:r>
          </w:p>
        </w:tc>
      </w:tr>
      <w:tr w:rsidR="00FC39A1" w:rsidRPr="009970DB" w14:paraId="41D4382D" w14:textId="77777777" w:rsidTr="00FC3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676" w:type="dxa"/>
            <w:vAlign w:val="center"/>
          </w:tcPr>
          <w:p w14:paraId="662F5B73" w14:textId="2F26245C" w:rsidR="00FC39A1" w:rsidRPr="009970DB" w:rsidRDefault="00FC39A1" w:rsidP="00FC39A1">
            <w:pPr>
              <w:spacing w:after="60"/>
              <w:jc w:val="both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CE1 (Comprender) Comprender y utilizar el lenguaje matemático.</w:t>
            </w:r>
          </w:p>
        </w:tc>
      </w:tr>
      <w:tr w:rsidR="00FC39A1" w:rsidRPr="009970DB" w14:paraId="7D8C60AF" w14:textId="77777777" w:rsidTr="00FC3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676" w:type="dxa"/>
            <w:vAlign w:val="center"/>
          </w:tcPr>
          <w:p w14:paraId="057BE853" w14:textId="28D4D98A" w:rsidR="00FC39A1" w:rsidRPr="009970DB" w:rsidRDefault="00FC39A1" w:rsidP="00FC39A1">
            <w:pPr>
              <w:spacing w:after="6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CE5 (Asimilar) Asimilar la definición de un nuevo objeto matemático, en términos de otros ya conocidos, y ser capaz de utilizar este objeto en diferentes contextos.</w:t>
            </w:r>
          </w:p>
        </w:tc>
      </w:tr>
      <w:tr w:rsidR="00FC39A1" w:rsidRPr="009970DB" w14:paraId="22818740" w14:textId="77777777" w:rsidTr="00FC3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676" w:type="dxa"/>
            <w:vAlign w:val="center"/>
          </w:tcPr>
          <w:p w14:paraId="0D66240C" w14:textId="08AA5555" w:rsidR="00FC39A1" w:rsidRPr="009970DB" w:rsidRDefault="00FC39A1" w:rsidP="00FC39A1">
            <w:pPr>
              <w:spacing w:after="60"/>
              <w:jc w:val="both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CE6 (Modelizar) Proponer, analizar, validar e interpretar modelos de situaciones reales sencillas, utilizando las herramientas matemáticas más adecuadas a los fines que se persigan.</w:t>
            </w:r>
          </w:p>
        </w:tc>
      </w:tr>
      <w:tr w:rsidR="00FC39A1" w:rsidRPr="009970DB" w14:paraId="342B2044" w14:textId="77777777" w:rsidTr="00FC3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676" w:type="dxa"/>
            <w:vAlign w:val="center"/>
          </w:tcPr>
          <w:p w14:paraId="5E2E6024" w14:textId="57D28BBA" w:rsidR="00FC39A1" w:rsidRPr="009970DB" w:rsidRDefault="00FC39A1" w:rsidP="00FC39A1">
            <w:pPr>
              <w:spacing w:after="60"/>
              <w:jc w:val="both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CE7 </w:t>
            </w:r>
            <w:r w:rsidRPr="009970DB">
              <w:rPr>
                <w:rFonts w:ascii="Times New Roman" w:hAnsi="Times New Roman" w:cs="Times New Roman"/>
                <w:sz w:val="20"/>
                <w:szCs w:val="20"/>
              </w:rPr>
              <w:t>(Resolver) Resolver problemas de Matemáticas, mediante habilidades de cálculo básico y otros, planificando su resolución en función de las herramientas de que se disponga y de las restricciones de tiempo y recursos.</w:t>
            </w:r>
          </w:p>
        </w:tc>
      </w:tr>
      <w:tr w:rsidR="00FC39A1" w:rsidRPr="009970DB" w14:paraId="0ACBC46C" w14:textId="77777777" w:rsidTr="00FC3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676" w:type="dxa"/>
            <w:vAlign w:val="center"/>
          </w:tcPr>
          <w:p w14:paraId="7581ACB6" w14:textId="43474A05" w:rsidR="00FC39A1" w:rsidRPr="009970DB" w:rsidRDefault="00FC39A1" w:rsidP="00FC39A1">
            <w:pPr>
              <w:spacing w:after="60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CE8 (Utilizar software) Utilizar aplicaciones informáticas de análisis estadístico, cálculo numérico y simbólico, visualización gráfica, optimización u otras para experimentar en Matemáticas y resolver problemas</w:t>
            </w:r>
            <w:r w:rsidR="00C6230F"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</w:tc>
      </w:tr>
      <w:tr w:rsidR="00C6230F" w:rsidRPr="009970DB" w14:paraId="3C3BFD4D" w14:textId="77777777" w:rsidTr="00FC3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676" w:type="dxa"/>
            <w:vAlign w:val="center"/>
          </w:tcPr>
          <w:p w14:paraId="1B5F90A0" w14:textId="61F6B66C" w:rsidR="00C6230F" w:rsidRPr="009970DB" w:rsidRDefault="00C6230F" w:rsidP="00FC39A1">
            <w:pPr>
              <w:spacing w:after="60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9970DB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CE9 - (Desarrollar programas) Desarrollar programas que resuelvan problemas matemáticos utilizando para cada caso el entorno computacional adecuado.</w:t>
            </w:r>
          </w:p>
        </w:tc>
      </w:tr>
    </w:tbl>
    <w:p w14:paraId="140CA03B" w14:textId="1E5957E1" w:rsidR="00F50F1F" w:rsidRDefault="00F50F1F" w:rsidP="006873A9"/>
    <w:p w14:paraId="2BD803E9" w14:textId="77777777" w:rsidR="0082304B" w:rsidRDefault="0082304B" w:rsidP="006873A9"/>
    <w:p w14:paraId="0F65BFAF" w14:textId="77777777" w:rsidR="0082304B" w:rsidRDefault="0082304B" w:rsidP="0082304B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INFORMACIÓN SOBRE PROTECCIÓN DE DATOS PERSONALES (RGPD ARTS. 13 Y 14)</w:t>
      </w:r>
    </w:p>
    <w:p w14:paraId="4D776029" w14:textId="77777777" w:rsidR="0082304B" w:rsidRDefault="0082304B" w:rsidP="0082304B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FICHERO: “ALUMNOS Y TÍTULOS”</w:t>
      </w:r>
    </w:p>
    <w:p w14:paraId="77B0D896" w14:textId="77777777" w:rsidR="0082304B" w:rsidRDefault="0082304B" w:rsidP="0082304B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INFORMACIÓN BÁSICA SOBRE PROTECCIÓN DE DATOS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82304B" w14:paraId="3126C4A5" w14:textId="77777777" w:rsidTr="0082304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14:paraId="5671EE93" w14:textId="77777777" w:rsidR="0082304B" w:rsidRDefault="0082304B">
            <w:pPr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RESPONSABLE DEL TRATAMIENTO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4F72" w14:textId="77777777" w:rsidR="0082304B" w:rsidRDefault="0082304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GERENTE DE LA UNIVERSIDAD DE CANTABRIA</w:t>
            </w:r>
          </w:p>
        </w:tc>
      </w:tr>
      <w:tr w:rsidR="0082304B" w14:paraId="63146BD8" w14:textId="77777777" w:rsidTr="0082304B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3752CE13" w14:textId="77777777" w:rsidR="0082304B" w:rsidRDefault="0082304B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FINALIDAD</w:t>
            </w:r>
          </w:p>
          <w:p w14:paraId="7EB88A76" w14:textId="77777777" w:rsidR="0082304B" w:rsidRDefault="0082304B">
            <w:pPr>
              <w:rPr>
                <w:rFonts w:ascii="Verdana" w:hAnsi="Verdana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DEL TRATAMIENTO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CFB9" w14:textId="77777777" w:rsidR="0082304B" w:rsidRDefault="0082304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Gestión administrativa, económica y académica de estudiantes matriculados y relacionados con la UC o en previsión de estarlo en los distintos estudios.</w:t>
            </w:r>
          </w:p>
          <w:p w14:paraId="35C1B39D" w14:textId="77777777" w:rsidR="0082304B" w:rsidRDefault="0082304B">
            <w:pPr>
              <w:jc w:val="both"/>
              <w:rPr>
                <w:rFonts w:ascii="Verdana" w:hAnsi="Verdana"/>
                <w:color w:val="00B0F0"/>
                <w:sz w:val="16"/>
              </w:rPr>
            </w:pPr>
            <w:r>
              <w:rPr>
                <w:rFonts w:ascii="Verdana" w:hAnsi="Verdana"/>
                <w:sz w:val="16"/>
              </w:rPr>
              <w:t>Gestión de becas y ayudas al estudio. Encuestas de calidad de los servicios del sistema de calidad institucional.</w:t>
            </w:r>
          </w:p>
        </w:tc>
      </w:tr>
      <w:tr w:rsidR="0082304B" w14:paraId="0326DDBA" w14:textId="77777777" w:rsidTr="0082304B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2732" w14:textId="77777777" w:rsidR="0082304B" w:rsidRPr="0082304B" w:rsidRDefault="0082304B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67F4" w14:textId="77777777" w:rsidR="0082304B" w:rsidRDefault="0082304B">
            <w:pPr>
              <w:rPr>
                <w:rFonts w:ascii="Verdana" w:hAnsi="Verdana"/>
                <w:color w:val="00B0F0"/>
                <w:sz w:val="16"/>
              </w:rPr>
            </w:pPr>
          </w:p>
        </w:tc>
      </w:tr>
      <w:tr w:rsidR="0082304B" w14:paraId="5FE30C4C" w14:textId="77777777" w:rsidTr="0082304B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D322" w14:textId="77777777" w:rsidR="0082304B" w:rsidRPr="0082304B" w:rsidRDefault="0082304B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796D" w14:textId="77777777" w:rsidR="0082304B" w:rsidRDefault="0082304B">
            <w:pPr>
              <w:rPr>
                <w:rFonts w:ascii="Verdana" w:hAnsi="Verdana"/>
                <w:color w:val="00B0F0"/>
                <w:sz w:val="16"/>
              </w:rPr>
            </w:pPr>
          </w:p>
        </w:tc>
      </w:tr>
      <w:tr w:rsidR="0082304B" w14:paraId="6913EBB5" w14:textId="77777777" w:rsidTr="0082304B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245BBC05" w14:textId="77777777" w:rsidR="0082304B" w:rsidRDefault="0082304B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LEGITIMACIÓN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DACA" w14:textId="77777777" w:rsidR="0082304B" w:rsidRDefault="0082304B">
            <w:pPr>
              <w:jc w:val="both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Art. 6.1 e) RGPD: Ejercicio de poderes públicos y misión en interés público según Ley Orgánica 6/2001 de Universidades y disposiciones de desarrollo.</w:t>
            </w:r>
          </w:p>
          <w:p w14:paraId="7BFE6274" w14:textId="77777777" w:rsidR="0082304B" w:rsidRDefault="0082304B">
            <w:pPr>
              <w:jc w:val="both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Consentimiento expreso, en su caso.</w:t>
            </w:r>
          </w:p>
        </w:tc>
      </w:tr>
      <w:tr w:rsidR="0082304B" w14:paraId="2F56C632" w14:textId="77777777" w:rsidTr="0082304B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6A6D" w14:textId="77777777" w:rsidR="0082304B" w:rsidRPr="0082304B" w:rsidRDefault="0082304B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B21C" w14:textId="77777777" w:rsidR="0082304B" w:rsidRDefault="0082304B">
            <w:pPr>
              <w:rPr>
                <w:rFonts w:ascii="Verdana" w:hAnsi="Verdana" w:cs="Calibri"/>
                <w:sz w:val="16"/>
              </w:rPr>
            </w:pPr>
          </w:p>
        </w:tc>
      </w:tr>
      <w:tr w:rsidR="0082304B" w14:paraId="7442D4CF" w14:textId="77777777" w:rsidTr="0082304B">
        <w:trPr>
          <w:trHeight w:val="4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2EFE46E7" w14:textId="77777777" w:rsidR="0082304B" w:rsidRDefault="0082304B">
            <w:pPr>
              <w:rPr>
                <w:rFonts w:ascii="Verdana" w:hAnsi="Verdana" w:cs="Times New Roman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DESTINATARIOS DE CESIONES O TRANSFERENCIAS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E47B" w14:textId="77777777" w:rsidR="0082304B" w:rsidRDefault="0082304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Otras administraciones y organismos públicos relacionados con las funciones de la UC.</w:t>
            </w:r>
          </w:p>
          <w:p w14:paraId="60343758" w14:textId="77777777" w:rsidR="0082304B" w:rsidRDefault="0082304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Entidades bancarias colaboradoras.</w:t>
            </w:r>
          </w:p>
          <w:p w14:paraId="4E3C2421" w14:textId="77777777" w:rsidR="0082304B" w:rsidRDefault="0082304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Entidades aseguradoras (seguro colectivo de accidentes).</w:t>
            </w:r>
          </w:p>
        </w:tc>
      </w:tr>
      <w:tr w:rsidR="0082304B" w14:paraId="61460CCE" w14:textId="77777777" w:rsidTr="0082304B">
        <w:trPr>
          <w:trHeight w:val="4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0CB3" w14:textId="77777777" w:rsidR="0082304B" w:rsidRDefault="0082304B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0079" w14:textId="77777777" w:rsidR="0082304B" w:rsidRDefault="0082304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82304B" w14:paraId="6F11A49C" w14:textId="77777777" w:rsidTr="0082304B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5766156C" w14:textId="77777777" w:rsidR="0082304B" w:rsidRDefault="0082304B">
            <w:pPr>
              <w:rPr>
                <w:rFonts w:ascii="Verdana" w:hAnsi="Verdana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DERECHOS DE LAS PERSONAS INTERESADAS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C13B" w14:textId="77777777" w:rsidR="0082304B" w:rsidRDefault="0082304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82304B" w14:paraId="10161A66" w14:textId="77777777" w:rsidTr="0082304B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ED03" w14:textId="77777777" w:rsidR="0082304B" w:rsidRDefault="0082304B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4BB3" w14:textId="77777777" w:rsidR="0082304B" w:rsidRDefault="0082304B">
            <w:pPr>
              <w:rPr>
                <w:rFonts w:ascii="Verdana" w:hAnsi="Verdana"/>
                <w:sz w:val="16"/>
              </w:rPr>
            </w:pPr>
          </w:p>
        </w:tc>
      </w:tr>
      <w:tr w:rsidR="0082304B" w14:paraId="16F8D4DB" w14:textId="77777777" w:rsidTr="0082304B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8502" w14:textId="77777777" w:rsidR="0082304B" w:rsidRDefault="0082304B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8247" w14:textId="77777777" w:rsidR="0082304B" w:rsidRDefault="0082304B">
            <w:pPr>
              <w:rPr>
                <w:rFonts w:ascii="Verdana" w:hAnsi="Verdana"/>
                <w:sz w:val="16"/>
              </w:rPr>
            </w:pPr>
          </w:p>
        </w:tc>
      </w:tr>
      <w:tr w:rsidR="0082304B" w14:paraId="04D8D212" w14:textId="77777777" w:rsidTr="0082304B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630AA129" w14:textId="77777777" w:rsidR="0082304B" w:rsidRDefault="0082304B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PROCEDENCIA DE LOS DATOS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864D" w14:textId="77777777" w:rsidR="0082304B" w:rsidRDefault="0082304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Propio interesado. </w:t>
            </w:r>
          </w:p>
          <w:p w14:paraId="7F8DFABB" w14:textId="77777777" w:rsidR="0082304B" w:rsidRDefault="0082304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 algunos casos pueden proceder de los centros educativos en los que los estudiantes hayan cursado estudios preuniversitarios.</w:t>
            </w:r>
          </w:p>
        </w:tc>
      </w:tr>
      <w:tr w:rsidR="0082304B" w14:paraId="71853FA3" w14:textId="77777777" w:rsidTr="0082304B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B304" w14:textId="77777777" w:rsidR="0082304B" w:rsidRPr="0082304B" w:rsidRDefault="0082304B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55F4" w14:textId="77777777" w:rsidR="0082304B" w:rsidRDefault="0082304B">
            <w:pPr>
              <w:rPr>
                <w:rFonts w:ascii="Verdana" w:hAnsi="Verdana"/>
                <w:sz w:val="16"/>
              </w:rPr>
            </w:pPr>
          </w:p>
        </w:tc>
      </w:tr>
    </w:tbl>
    <w:p w14:paraId="1FE753CB" w14:textId="77777777" w:rsidR="0082304B" w:rsidRDefault="0082304B" w:rsidP="0082304B">
      <w:pPr>
        <w:rPr>
          <w:rFonts w:ascii="Verdana" w:hAnsi="Verdana"/>
          <w:sz w:val="20"/>
          <w:szCs w:val="20"/>
        </w:rPr>
      </w:pPr>
    </w:p>
    <w:p w14:paraId="088644BA" w14:textId="77777777" w:rsidR="0082304B" w:rsidRDefault="0082304B" w:rsidP="0082304B">
      <w:pPr>
        <w:jc w:val="center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Puede consultar la información adicional sobre este tratamiento en la siguiente dirección: </w:t>
      </w:r>
      <w:hyperlink r:id="rId10" w:history="1">
        <w:r>
          <w:rPr>
            <w:rStyle w:val="Hipervnculo"/>
            <w:rFonts w:ascii="Verdana" w:hAnsi="Verdana" w:cs="Calibri"/>
            <w:b/>
            <w:sz w:val="16"/>
            <w:szCs w:val="16"/>
          </w:rPr>
          <w:t>web.unican.es/RGPD/alumnos-títulos</w:t>
        </w:r>
      </w:hyperlink>
    </w:p>
    <w:p w14:paraId="22074CF8" w14:textId="77777777" w:rsidR="0082304B" w:rsidRPr="0082304B" w:rsidRDefault="0082304B" w:rsidP="0082304B">
      <w:pPr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CONSENTIMIENTO</w:t>
      </w:r>
    </w:p>
    <w:p w14:paraId="0D207ED1" w14:textId="77777777" w:rsidR="0082304B" w:rsidRDefault="0082304B" w:rsidP="0082304B">
      <w:pPr>
        <w:ind w:right="-42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>
        <w:rPr>
          <w:rFonts w:ascii="Verdana" w:hAnsi="Verdana"/>
          <w:b/>
          <w:color w:val="000000"/>
          <w:sz w:val="16"/>
          <w:szCs w:val="16"/>
        </w:rPr>
        <w:t>Información Adicional</w:t>
      </w:r>
      <w:r>
        <w:rPr>
          <w:rFonts w:ascii="Verdana" w:hAnsi="Verdana"/>
          <w:color w:val="000000"/>
          <w:sz w:val="16"/>
          <w:szCs w:val="16"/>
        </w:rPr>
        <w:t xml:space="preserve"> sobre Protección de Datos Personales que se proporciona.</w:t>
      </w:r>
    </w:p>
    <w:p w14:paraId="32ADDEA9" w14:textId="77777777" w:rsidR="0082304B" w:rsidRDefault="0082304B" w:rsidP="0082304B">
      <w:pPr>
        <w:ind w:right="-427"/>
        <w:jc w:val="both"/>
        <w:rPr>
          <w:rFonts w:ascii="Verdana" w:hAnsi="Verdana"/>
          <w:sz w:val="16"/>
          <w:szCs w:val="16"/>
        </w:rPr>
      </w:pPr>
    </w:p>
    <w:p w14:paraId="5343BEDA" w14:textId="77777777" w:rsidR="0082304B" w:rsidRDefault="0082304B" w:rsidP="0082304B">
      <w:pPr>
        <w:ind w:right="-427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Una vez leída la indicada Información Adicional, la presentación de la solicitud con su firma o validación online supone </w:t>
      </w:r>
      <w:r>
        <w:rPr>
          <w:rFonts w:ascii="Verdana" w:hAnsi="Verdana"/>
          <w:b/>
          <w:sz w:val="16"/>
          <w:szCs w:val="16"/>
        </w:rPr>
        <w:t>que Ud. consiente los tratamientos y cesiones indicados en la misma.</w:t>
      </w:r>
    </w:p>
    <w:p w14:paraId="68FD99A5" w14:textId="77777777" w:rsidR="0082304B" w:rsidRDefault="0082304B" w:rsidP="0082304B">
      <w:pPr>
        <w:ind w:right="-427"/>
        <w:jc w:val="both"/>
        <w:rPr>
          <w:rFonts w:ascii="Verdana" w:hAnsi="Verdana"/>
          <w:sz w:val="16"/>
          <w:szCs w:val="16"/>
        </w:rPr>
      </w:pPr>
      <w:r>
        <w:rPr>
          <w:rFonts w:ascii="MS Gothic" w:eastAsia="MS Gothic" w:hAnsi="MS Gothic" w:hint="eastAsia"/>
          <w:spacing w:val="-1"/>
          <w:sz w:val="19"/>
        </w:rPr>
        <w:t>☐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De acuerdo con lo previsto en el artículo 28.2 de la Ley 39/2015 de Procedimiento Administrativo Común de las Administraciones Comunes, </w:t>
      </w:r>
      <w:r>
        <w:rPr>
          <w:rFonts w:ascii="Verdana" w:hAnsi="Verdana"/>
          <w:b/>
          <w:sz w:val="16"/>
          <w:szCs w:val="16"/>
        </w:rPr>
        <w:t>no autorizo</w:t>
      </w:r>
      <w:r>
        <w:rPr>
          <w:rFonts w:ascii="Verdana" w:hAnsi="Verdana"/>
          <w:sz w:val="16"/>
          <w:szCs w:val="16"/>
        </w:rPr>
        <w:t xml:space="preserve"> que se recaben los datos o documentos necesarios a través de las redes corporativas o mediante consulta a las plataformas de intermediación de datos u otros sistemas electrónicos habilitados al efecto por las Administraciones Públicas.</w:t>
      </w:r>
    </w:p>
    <w:p w14:paraId="63FC30B9" w14:textId="77777777" w:rsidR="0082304B" w:rsidRDefault="0082304B" w:rsidP="0082304B">
      <w:pPr>
        <w:tabs>
          <w:tab w:val="left" w:pos="567"/>
          <w:tab w:val="left" w:pos="1134"/>
        </w:tabs>
        <w:ind w:right="-427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MS Gothic" w:eastAsia="MS Gothic" w:hAnsi="MS Gothic" w:hint="eastAsia"/>
          <w:spacing w:val="-1"/>
          <w:sz w:val="19"/>
        </w:rPr>
        <w:t>☐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NO </w:t>
      </w:r>
      <w:r>
        <w:rPr>
          <w:rFonts w:ascii="Verdana" w:hAnsi="Verdana"/>
          <w:sz w:val="16"/>
          <w:szCs w:val="16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14:paraId="5CE6049E" w14:textId="77777777" w:rsidR="0082304B" w:rsidRDefault="0082304B" w:rsidP="0082304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Santander, ……………………… de ……………………………… de ………</w:t>
      </w:r>
    </w:p>
    <w:p w14:paraId="7F4C1250" w14:textId="77777777" w:rsidR="0082304B" w:rsidRDefault="0082304B" w:rsidP="0082304B">
      <w:pPr>
        <w:jc w:val="center"/>
        <w:rPr>
          <w:rFonts w:ascii="Verdana" w:hAnsi="Verdana"/>
        </w:rPr>
      </w:pPr>
    </w:p>
    <w:p w14:paraId="24677D00" w14:textId="77777777" w:rsidR="0082304B" w:rsidRDefault="0082304B" w:rsidP="0082304B">
      <w:pPr>
        <w:jc w:val="center"/>
        <w:rPr>
          <w:rFonts w:ascii="Verdana" w:hAnsi="Verdana"/>
        </w:rPr>
      </w:pPr>
    </w:p>
    <w:p w14:paraId="31333F3E" w14:textId="77777777" w:rsidR="0082304B" w:rsidRDefault="0082304B" w:rsidP="0082304B">
      <w:pPr>
        <w:tabs>
          <w:tab w:val="left" w:pos="2964"/>
        </w:tabs>
        <w:rPr>
          <w:rFonts w:ascii="Verdana" w:hAnsi="Verdana"/>
        </w:rPr>
      </w:pPr>
    </w:p>
    <w:p w14:paraId="160E09FD" w14:textId="77777777" w:rsidR="0082304B" w:rsidRDefault="0082304B" w:rsidP="0082304B">
      <w:pPr>
        <w:jc w:val="center"/>
        <w:rPr>
          <w:rFonts w:ascii="Calibri" w:eastAsia="Calibri" w:hAnsi="Calibri"/>
        </w:rPr>
      </w:pPr>
      <w:r>
        <w:rPr>
          <w:rFonts w:ascii="Verdana" w:hAnsi="Verdana"/>
        </w:rPr>
        <w:t>(Firma del interesado/a)</w:t>
      </w:r>
    </w:p>
    <w:p w14:paraId="191AD544" w14:textId="77777777" w:rsidR="0082304B" w:rsidRDefault="0082304B" w:rsidP="006873A9"/>
    <w:p w14:paraId="35746074" w14:textId="77777777" w:rsidR="0082304B" w:rsidRDefault="0082304B" w:rsidP="006873A9"/>
    <w:p w14:paraId="4CA5184F" w14:textId="77777777" w:rsidR="0082304B" w:rsidRPr="00AC12D4" w:rsidRDefault="0082304B" w:rsidP="006873A9"/>
    <w:sectPr w:rsidR="0082304B" w:rsidRPr="00AC12D4" w:rsidSect="00A4000D">
      <w:headerReference w:type="default" r:id="rId11"/>
      <w:footerReference w:type="default" r:id="rId12"/>
      <w:type w:val="continuous"/>
      <w:pgSz w:w="11906" w:h="16838"/>
      <w:pgMar w:top="567" w:right="1701" w:bottom="2127" w:left="1701" w:header="454" w:footer="62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F8CA3" w14:textId="77777777" w:rsidR="00DA2887" w:rsidRDefault="00DA2887" w:rsidP="00A4014F">
      <w:pPr>
        <w:spacing w:after="0" w:line="240" w:lineRule="auto"/>
      </w:pPr>
      <w:r>
        <w:separator/>
      </w:r>
    </w:p>
  </w:endnote>
  <w:endnote w:type="continuationSeparator" w:id="0">
    <w:p w14:paraId="67ED4785" w14:textId="77777777" w:rsidR="00DA2887" w:rsidRDefault="00DA2887" w:rsidP="00A4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CB970" w14:textId="57D5457F" w:rsidR="00535F84" w:rsidRPr="00535F84" w:rsidRDefault="00535F84" w:rsidP="00535F84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89628" w14:textId="77777777" w:rsidR="00DA2887" w:rsidRDefault="00DA2887" w:rsidP="00A4014F">
      <w:pPr>
        <w:spacing w:after="0" w:line="240" w:lineRule="auto"/>
      </w:pPr>
      <w:r>
        <w:separator/>
      </w:r>
    </w:p>
  </w:footnote>
  <w:footnote w:type="continuationSeparator" w:id="0">
    <w:p w14:paraId="32EAD7F8" w14:textId="77777777" w:rsidR="00DA2887" w:rsidRDefault="00DA2887" w:rsidP="00A4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80D0A" w14:textId="77777777" w:rsidR="0030298F" w:rsidRPr="00006CE2" w:rsidRDefault="0030298F" w:rsidP="0030298F">
    <w:pPr>
      <w:pStyle w:val="Encabezado"/>
      <w:rPr>
        <w:color w:val="31849B" w:themeColor="accent5" w:themeShade="BF"/>
        <w:sz w:val="16"/>
        <w:szCs w:val="16"/>
      </w:rPr>
    </w:pPr>
    <w:r w:rsidRPr="006408EE">
      <w:rPr>
        <w:noProof/>
        <w:lang w:eastAsia="es-ES"/>
      </w:rPr>
      <w:drawing>
        <wp:inline distT="0" distB="0" distL="0" distR="0" wp14:anchorId="341BEF60" wp14:editId="2EBB0287">
          <wp:extent cx="571500" cy="571500"/>
          <wp:effectExtent l="0" t="0" r="0" b="0"/>
          <wp:docPr id="6" name="Imagen 6" descr="logoUnican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can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006CE2">
      <w:rPr>
        <w:color w:val="31849B" w:themeColor="accent5" w:themeShade="BF"/>
        <w:sz w:val="16"/>
        <w:szCs w:val="16"/>
      </w:rPr>
      <w:t>Facultad de Ciencias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36B"/>
    <w:multiLevelType w:val="hybridMultilevel"/>
    <w:tmpl w:val="49DA93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B3"/>
    <w:rsid w:val="00006CE2"/>
    <w:rsid w:val="00011756"/>
    <w:rsid w:val="00033E5A"/>
    <w:rsid w:val="000472DD"/>
    <w:rsid w:val="0006475E"/>
    <w:rsid w:val="000657EF"/>
    <w:rsid w:val="000A30AC"/>
    <w:rsid w:val="000F5CC5"/>
    <w:rsid w:val="00110274"/>
    <w:rsid w:val="001164B8"/>
    <w:rsid w:val="001A161F"/>
    <w:rsid w:val="001B7600"/>
    <w:rsid w:val="001C4F02"/>
    <w:rsid w:val="00214806"/>
    <w:rsid w:val="00251218"/>
    <w:rsid w:val="0026543E"/>
    <w:rsid w:val="00276DD4"/>
    <w:rsid w:val="002B5FB3"/>
    <w:rsid w:val="002E7E18"/>
    <w:rsid w:val="0030298F"/>
    <w:rsid w:val="00305CB7"/>
    <w:rsid w:val="0031689B"/>
    <w:rsid w:val="003217F2"/>
    <w:rsid w:val="00330F33"/>
    <w:rsid w:val="00341517"/>
    <w:rsid w:val="00360C24"/>
    <w:rsid w:val="00361855"/>
    <w:rsid w:val="0036401A"/>
    <w:rsid w:val="00364E0E"/>
    <w:rsid w:val="003702F0"/>
    <w:rsid w:val="00390769"/>
    <w:rsid w:val="003A16C0"/>
    <w:rsid w:val="003E5563"/>
    <w:rsid w:val="003F0173"/>
    <w:rsid w:val="003F61FC"/>
    <w:rsid w:val="00413FF5"/>
    <w:rsid w:val="0042206E"/>
    <w:rsid w:val="004700F5"/>
    <w:rsid w:val="004762EB"/>
    <w:rsid w:val="004A75DC"/>
    <w:rsid w:val="004E3D9E"/>
    <w:rsid w:val="004F3B44"/>
    <w:rsid w:val="0052643F"/>
    <w:rsid w:val="00535F84"/>
    <w:rsid w:val="005631A9"/>
    <w:rsid w:val="00591767"/>
    <w:rsid w:val="005A0B1D"/>
    <w:rsid w:val="005B40A3"/>
    <w:rsid w:val="005E19DE"/>
    <w:rsid w:val="005F106F"/>
    <w:rsid w:val="005F64EE"/>
    <w:rsid w:val="0060782F"/>
    <w:rsid w:val="00621E20"/>
    <w:rsid w:val="00630848"/>
    <w:rsid w:val="00671778"/>
    <w:rsid w:val="006873A9"/>
    <w:rsid w:val="006A6FAC"/>
    <w:rsid w:val="006B2379"/>
    <w:rsid w:val="006B7BE1"/>
    <w:rsid w:val="006D6637"/>
    <w:rsid w:val="00731D4C"/>
    <w:rsid w:val="00751894"/>
    <w:rsid w:val="007628DA"/>
    <w:rsid w:val="007656D6"/>
    <w:rsid w:val="007D5E73"/>
    <w:rsid w:val="007D6E75"/>
    <w:rsid w:val="0082304B"/>
    <w:rsid w:val="008447D4"/>
    <w:rsid w:val="008B674A"/>
    <w:rsid w:val="008F10BB"/>
    <w:rsid w:val="008F1CD2"/>
    <w:rsid w:val="00907B1F"/>
    <w:rsid w:val="00911DE1"/>
    <w:rsid w:val="009200BC"/>
    <w:rsid w:val="00946138"/>
    <w:rsid w:val="009512F4"/>
    <w:rsid w:val="009970DB"/>
    <w:rsid w:val="009F7BEA"/>
    <w:rsid w:val="00A00AC5"/>
    <w:rsid w:val="00A06A83"/>
    <w:rsid w:val="00A12B6F"/>
    <w:rsid w:val="00A2453F"/>
    <w:rsid w:val="00A24882"/>
    <w:rsid w:val="00A271CC"/>
    <w:rsid w:val="00A4000D"/>
    <w:rsid w:val="00A4014F"/>
    <w:rsid w:val="00A8630F"/>
    <w:rsid w:val="00AA1F5D"/>
    <w:rsid w:val="00AB1752"/>
    <w:rsid w:val="00AC12D4"/>
    <w:rsid w:val="00AC16C6"/>
    <w:rsid w:val="00AC50D0"/>
    <w:rsid w:val="00B01E12"/>
    <w:rsid w:val="00BB6A04"/>
    <w:rsid w:val="00BD7B4A"/>
    <w:rsid w:val="00C3442C"/>
    <w:rsid w:val="00C42BFC"/>
    <w:rsid w:val="00C548AF"/>
    <w:rsid w:val="00C6230F"/>
    <w:rsid w:val="00C75FBE"/>
    <w:rsid w:val="00C84FA9"/>
    <w:rsid w:val="00CC3329"/>
    <w:rsid w:val="00CC7D07"/>
    <w:rsid w:val="00CE0645"/>
    <w:rsid w:val="00CF7E9F"/>
    <w:rsid w:val="00D053C6"/>
    <w:rsid w:val="00D07D15"/>
    <w:rsid w:val="00D157E4"/>
    <w:rsid w:val="00D22A4F"/>
    <w:rsid w:val="00D43BD5"/>
    <w:rsid w:val="00D46402"/>
    <w:rsid w:val="00D65EE4"/>
    <w:rsid w:val="00D66CCC"/>
    <w:rsid w:val="00D718B3"/>
    <w:rsid w:val="00D862FA"/>
    <w:rsid w:val="00DA2887"/>
    <w:rsid w:val="00DE318A"/>
    <w:rsid w:val="00DE7630"/>
    <w:rsid w:val="00DF633F"/>
    <w:rsid w:val="00E03183"/>
    <w:rsid w:val="00E0374F"/>
    <w:rsid w:val="00E14955"/>
    <w:rsid w:val="00E33AD8"/>
    <w:rsid w:val="00E374DF"/>
    <w:rsid w:val="00E46260"/>
    <w:rsid w:val="00EC3E65"/>
    <w:rsid w:val="00EE3E71"/>
    <w:rsid w:val="00F12CE4"/>
    <w:rsid w:val="00F3614C"/>
    <w:rsid w:val="00F47BBC"/>
    <w:rsid w:val="00F50F1F"/>
    <w:rsid w:val="00F5409A"/>
    <w:rsid w:val="00F6715B"/>
    <w:rsid w:val="00F72962"/>
    <w:rsid w:val="00F84330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31CE"/>
  <w15:docId w15:val="{1E5D1EE5-9B73-447A-B114-7AA60D7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1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731D4C"/>
  </w:style>
  <w:style w:type="character" w:styleId="Hipervnculo">
    <w:name w:val="Hyperlink"/>
    <w:basedOn w:val="Fuentedeprrafopredeter"/>
    <w:uiPriority w:val="99"/>
    <w:unhideWhenUsed/>
    <w:rsid w:val="00731D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62E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014F"/>
  </w:style>
  <w:style w:type="paragraph" w:styleId="Piedepgina">
    <w:name w:val="footer"/>
    <w:basedOn w:val="Normal"/>
    <w:link w:val="PiedepginaCar"/>
    <w:uiPriority w:val="99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14F"/>
  </w:style>
  <w:style w:type="paragraph" w:styleId="Textodeglobo">
    <w:name w:val="Balloon Text"/>
    <w:basedOn w:val="Normal"/>
    <w:link w:val="TextodegloboCar"/>
    <w:uiPriority w:val="99"/>
    <w:semiHidden/>
    <w:unhideWhenUsed/>
    <w:rsid w:val="0075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894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AC1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C1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C1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BB6A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6A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6A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A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6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eb.unican.es/RGPD/alumnos-t&#237;tul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B2305E-11F3-475F-8414-263E0F3D6CE7}"/>
</file>

<file path=customXml/itemProps2.xml><?xml version="1.0" encoding="utf-8"?>
<ds:datastoreItem xmlns:ds="http://schemas.openxmlformats.org/officeDocument/2006/customXml" ds:itemID="{9DE74894-B97C-43CA-B78E-6084DD20883A}"/>
</file>

<file path=customXml/itemProps3.xml><?xml version="1.0" encoding="utf-8"?>
<ds:datastoreItem xmlns:ds="http://schemas.openxmlformats.org/officeDocument/2006/customXml" ds:itemID="{126881AF-9711-4F86-8579-89A80AFCA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Rodriguez Bezga, Jesus Luis</cp:lastModifiedBy>
  <cp:revision>17</cp:revision>
  <cp:lastPrinted>2016-11-08T18:01:00Z</cp:lastPrinted>
  <dcterms:created xsi:type="dcterms:W3CDTF">2016-11-10T09:58:00Z</dcterms:created>
  <dcterms:modified xsi:type="dcterms:W3CDTF">2019-05-03T09:04:00Z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0x0101009F8716A2705B9942BBECC003846E72D2</vt:lpwstr>
  </property>
</Properties>
</file>