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F4" w:rsidRPr="005C7CF4" w:rsidRDefault="004D611D" w:rsidP="00E22C28">
      <w:pPr>
        <w:spacing w:before="120" w:after="200" w:line="260" w:lineRule="atLeast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r>
        <w:rPr>
          <w:rFonts w:ascii="Aparajita" w:eastAsia="Times New Roman" w:hAnsi="Aparajita" w:cs="Aparajita"/>
          <w:b/>
          <w:sz w:val="28"/>
          <w:szCs w:val="28"/>
          <w:u w:val="single"/>
          <w:lang w:eastAsia="es-ES"/>
        </w:rPr>
        <w:t xml:space="preserve"> </w:t>
      </w:r>
      <w:bookmarkStart w:id="0" w:name="_GoBack"/>
      <w:bookmarkEnd w:id="0"/>
    </w:p>
    <w:p w:rsidR="00495AE0" w:rsidRPr="00495AE0" w:rsidRDefault="00233E39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DATOS DEL ALUMNO/A: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:rsidTr="00233E39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CD015F" w:rsidRPr="00495AE0" w:rsidTr="005F1609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Titulación: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Curso:</w:t>
            </w:r>
          </w:p>
        </w:tc>
      </w:tr>
      <w:tr w:rsidR="00CD015F" w:rsidRPr="00495AE0" w:rsidTr="00DD2BA2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de nacimiento: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Población/Código Postal:</w:t>
            </w:r>
          </w:p>
        </w:tc>
      </w:tr>
    </w:tbl>
    <w:p w:rsidR="00495AE0" w:rsidRDefault="00CD015F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DATOS DE LA ENTIDAD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495AE0" w:rsidTr="00495AE0">
        <w:tc>
          <w:tcPr>
            <w:tcW w:w="9073" w:type="dxa"/>
            <w:gridSpan w:val="2"/>
          </w:tcPr>
          <w:p w:rsidR="00495AE0" w:rsidRPr="007659EA" w:rsidRDefault="00B44DA4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 la entidad colaboradora</w:t>
            </w:r>
            <w:r w:rsid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495AE0" w:rsidTr="00495AE0">
        <w:tc>
          <w:tcPr>
            <w:tcW w:w="9073" w:type="dxa"/>
            <w:gridSpan w:val="2"/>
          </w:tcPr>
          <w:p w:rsidR="00495AE0" w:rsidRPr="007659EA" w:rsidRDefault="00CD015F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z w:val="24"/>
                <w:szCs w:val="24"/>
              </w:rPr>
              <w:t>Persona de contacto</w:t>
            </w:r>
            <w:r w:rsidR="007659EA" w:rsidRP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7659EA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 w:rsidR="00CD015F"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F814CC" w:rsidTr="00ED3A5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F814CC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F814CC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F814CC" w:rsidTr="00E3492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F814CC" w:rsidTr="003F3CC7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:rsidR="00495AE0" w:rsidRPr="00495AE0" w:rsidRDefault="00CD015F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 xml:space="preserve">Tipo de la práctica (Curricular/No Curricular): 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Finalización:</w:t>
            </w:r>
          </w:p>
        </w:tc>
      </w:tr>
      <w:tr w:rsidR="00CD015F" w:rsidRPr="00495AE0" w:rsidTr="002C2BCB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Número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F6" w:rsidRDefault="003D26F6" w:rsidP="003D26F6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1E1C6386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   </w:t>
            </w:r>
            <w:r>
              <w:rPr>
                <w:rFonts w:ascii="Aparajita" w:hAnsi="Aparajita" w:cs="Aparajita"/>
                <w:spacing w:val="-1"/>
              </w:rPr>
              <w:t xml:space="preserve"> </w:t>
            </w:r>
            <w:r w:rsidR="00CD015F">
              <w:rPr>
                <w:rFonts w:ascii="Aparajita" w:hAnsi="Aparajita" w:cs="Aparajita"/>
                <w:spacing w:val="-1"/>
              </w:rPr>
              <w:t>Media Jornada</w:t>
            </w:r>
            <w:r w:rsidR="00F814CC"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CD015F" w:rsidRPr="00495AE0" w:rsidTr="003D26F6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54569D7B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</w:t>
            </w:r>
            <w:r>
              <w:rPr>
                <w:rFonts w:ascii="Aparajita" w:hAnsi="Aparajita" w:cs="Aparajita"/>
                <w:spacing w:val="-1"/>
              </w:rPr>
              <w:t xml:space="preserve">   </w:t>
            </w:r>
            <w:r w:rsidR="00F814CC">
              <w:rPr>
                <w:rFonts w:ascii="Aparajita" w:hAnsi="Aparajita" w:cs="Aparajita"/>
                <w:spacing w:val="-1"/>
              </w:rPr>
              <w:t>Jornada Completa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Horario a desarrollar por el alumno: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en la empresa: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académico: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</w:tbl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:rsidTr="006040B5">
        <w:tc>
          <w:tcPr>
            <w:tcW w:w="9073" w:type="dxa"/>
            <w:shd w:val="clear" w:color="auto" w:fill="D0CECE" w:themeFill="background2" w:themeFillShade="E6"/>
          </w:tcPr>
          <w:p w:rsidR="0005498C" w:rsidRPr="0005498C" w:rsidRDefault="00B305F1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ACTIVIDADES A DESARROLLAR</w:t>
            </w:r>
          </w:p>
        </w:tc>
      </w:tr>
      <w:tr w:rsidR="0005498C" w:rsidRPr="0005498C" w:rsidTr="006040B5">
        <w:tc>
          <w:tcPr>
            <w:tcW w:w="9073" w:type="dxa"/>
          </w:tcPr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742B1E" w:rsidRDefault="00742B1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742B1E" w:rsidRDefault="00742B1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B305F1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</w:t>
      </w:r>
      <w:proofErr w:type="gramStart"/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  <w:r w:rsidR="00B305F1"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  <w:proofErr w:type="gramEnd"/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742B1E" w:rsidRDefault="00742B1E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305F1" w:rsidRPr="005C7CF4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proofErr w:type="spellStart"/>
      <w:r>
        <w:rPr>
          <w:rFonts w:ascii="Aparajita" w:eastAsia="Times New Roman" w:hAnsi="Aparajita" w:cs="Aparajita"/>
          <w:sz w:val="24"/>
          <w:szCs w:val="24"/>
          <w:lang w:eastAsia="es-ES"/>
        </w:rPr>
        <w:t>Fdo</w:t>
      </w:r>
      <w:proofErr w:type="spellEnd"/>
      <w:proofErr w:type="gramStart"/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: </w:t>
      </w:r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  <w:r w:rsidR="0075155D">
        <w:rPr>
          <w:rFonts w:ascii="Aparajita" w:eastAsia="Times New Roman" w:hAnsi="Aparajita" w:cs="Aparajita"/>
          <w:sz w:val="24"/>
          <w:szCs w:val="24"/>
          <w:lang w:eastAsia="es-ES"/>
        </w:rPr>
        <w:t>firma</w:t>
      </w:r>
      <w:proofErr w:type="gramEnd"/>
      <w:r w:rsidR="0075155D">
        <w:rPr>
          <w:rFonts w:ascii="Aparajita" w:eastAsia="Times New Roman" w:hAnsi="Aparajita" w:cs="Aparajita"/>
          <w:sz w:val="24"/>
          <w:szCs w:val="24"/>
          <w:lang w:eastAsia="es-ES"/>
        </w:rPr>
        <w:t xml:space="preserve"> d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el alumno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proofErr w:type="spellStart"/>
      <w:r>
        <w:rPr>
          <w:rFonts w:ascii="Aparajita" w:eastAsia="Times New Roman" w:hAnsi="Aparajita" w:cs="Aparajita"/>
          <w:sz w:val="24"/>
          <w:szCs w:val="24"/>
          <w:lang w:eastAsia="es-ES"/>
        </w:rPr>
        <w:t>Fdo</w:t>
      </w:r>
      <w:proofErr w:type="spellEnd"/>
      <w:r>
        <w:rPr>
          <w:rFonts w:ascii="Aparajita" w:eastAsia="Times New Roman" w:hAnsi="Aparajita" w:cs="Aparajita"/>
          <w:sz w:val="24"/>
          <w:szCs w:val="24"/>
          <w:lang w:eastAsia="es-ES"/>
        </w:rPr>
        <w:t>: el tutor de la empresa (sello de la entidad)</w:t>
      </w:r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742B1E" w:rsidRDefault="00742B1E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305F1" w:rsidRDefault="00B305F1" w:rsidP="0075155D">
      <w:pPr>
        <w:spacing w:after="0" w:line="240" w:lineRule="auto"/>
        <w:jc w:val="center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>Fdo.: el tutor académico (sello de la Escuela)</w:t>
      </w: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Pr="00E22C28" w:rsidRDefault="00063CE1" w:rsidP="00E2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Aparajita" w:eastAsia="Times New Roman" w:hAnsi="Aparajita" w:cs="Aparajita"/>
          <w:b/>
          <w:sz w:val="28"/>
          <w:szCs w:val="28"/>
          <w:lang w:eastAsia="es-ES"/>
        </w:rPr>
      </w:pPr>
      <w:r w:rsidRPr="00E22C28">
        <w:rPr>
          <w:rFonts w:ascii="Aparajita" w:eastAsia="Times New Roman" w:hAnsi="Aparajita" w:cs="Aparajita"/>
          <w:b/>
          <w:sz w:val="28"/>
          <w:szCs w:val="28"/>
          <w:lang w:eastAsia="es-ES"/>
        </w:rPr>
        <w:t>Objetivos para Ingeniería Marina (en tierra)</w:t>
      </w:r>
    </w:p>
    <w:p w:rsidR="00063CE1" w:rsidRPr="00063CE1" w:rsidRDefault="00063CE1" w:rsidP="00063CE1">
      <w:pPr>
        <w:spacing w:line="360" w:lineRule="auto"/>
        <w:rPr>
          <w:rFonts w:ascii="Aparajita" w:hAnsi="Aparajita" w:cs="Aparajita"/>
          <w:b/>
          <w:sz w:val="24"/>
          <w:szCs w:val="24"/>
        </w:rPr>
      </w:pPr>
    </w:p>
    <w:p w:rsidR="00063CE1" w:rsidRPr="00063CE1" w:rsidRDefault="00063CE1" w:rsidP="00063CE1">
      <w:pPr>
        <w:pStyle w:val="Default"/>
        <w:rPr>
          <w:rFonts w:ascii="Aparajita" w:hAnsi="Aparajita" w:cs="Aparajita"/>
          <w:color w:val="auto"/>
          <w:lang w:val="es-ES" w:eastAsia="es-ES"/>
        </w:rPr>
      </w:pPr>
      <w:r w:rsidRPr="003C5B2D">
        <w:rPr>
          <w:rFonts w:ascii="Aparajita" w:hAnsi="Aparajita" w:cs="Aparajita"/>
          <w:b/>
          <w:lang w:val="es-ES"/>
        </w:rPr>
        <w:t>Objetivos</w:t>
      </w:r>
      <w:r w:rsidRPr="00063CE1">
        <w:rPr>
          <w:rFonts w:ascii="Aparajita" w:hAnsi="Aparajita" w:cs="Aparajita"/>
          <w:color w:val="auto"/>
          <w:lang w:val="es-ES" w:eastAsia="es-ES"/>
        </w:rPr>
        <w:t>:</w:t>
      </w:r>
    </w:p>
    <w:p w:rsidR="00063CE1" w:rsidRPr="00063CE1" w:rsidRDefault="00063CE1" w:rsidP="00063CE1">
      <w:pPr>
        <w:pStyle w:val="Default"/>
        <w:rPr>
          <w:rFonts w:ascii="Aparajita" w:hAnsi="Aparajita" w:cs="Aparajita"/>
          <w:color w:val="auto"/>
          <w:lang w:val="es-ES" w:eastAsia="es-ES"/>
        </w:rPr>
      </w:pPr>
    </w:p>
    <w:p w:rsidR="00041D64" w:rsidRPr="00041D64" w:rsidRDefault="00063CE1" w:rsidP="00041D64">
      <w:pPr>
        <w:pStyle w:val="Default"/>
        <w:rPr>
          <w:rFonts w:ascii="Aparajita" w:hAnsi="Aparajita" w:cs="Aparajita"/>
          <w:color w:val="auto"/>
          <w:lang w:val="es-ES" w:eastAsia="es-ES"/>
        </w:rPr>
      </w:pPr>
      <w:r w:rsidRPr="00063CE1">
        <w:rPr>
          <w:rFonts w:ascii="Aparajita" w:hAnsi="Aparajita" w:cs="Aparajita"/>
          <w:lang w:val="es-ES"/>
        </w:rPr>
        <w:t>Adqui</w:t>
      </w:r>
      <w:r w:rsidR="00041D64">
        <w:rPr>
          <w:rFonts w:ascii="Aparajita" w:hAnsi="Aparajita" w:cs="Aparajita"/>
          <w:lang w:val="es-ES"/>
        </w:rPr>
        <w:t>sición y desarrollo de las siguientes competencias:</w:t>
      </w:r>
    </w:p>
    <w:p w:rsidR="00041D64" w:rsidRPr="00041D64" w:rsidRDefault="00041D64" w:rsidP="00063CE1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básicas:</w:t>
      </w:r>
    </w:p>
    <w:p w:rsidR="00041D64" w:rsidRDefault="00041D64" w:rsidP="00041D64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Las competencias recogidas en el Verifica de la titulación.</w:t>
      </w:r>
    </w:p>
    <w:p w:rsidR="00041D64" w:rsidRDefault="00041D64" w:rsidP="00041D64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genéricas:</w:t>
      </w:r>
    </w:p>
    <w:p w:rsidR="00041D64" w:rsidRPr="00041D64" w:rsidRDefault="00041D64" w:rsidP="00041D64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041D64">
        <w:rPr>
          <w:rFonts w:ascii="Aparajita" w:hAnsi="Aparajita" w:cs="Aparajita"/>
          <w:color w:val="auto"/>
          <w:lang w:val="es-ES" w:eastAsia="es-ES"/>
        </w:rPr>
        <w:t>Capacitación científica, técnica y metodológica para desarrollar actividades de diseño, mantenimiento y operación de instalaciones industriales en el ámbito marino y terrestre.</w:t>
      </w:r>
    </w:p>
    <w:p w:rsidR="00041D64" w:rsidRPr="00A03041" w:rsidRDefault="00A03041" w:rsidP="00041D64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A03041">
        <w:rPr>
          <w:rFonts w:ascii="Aparajita" w:hAnsi="Aparajita" w:cs="Aparajita"/>
          <w:color w:val="auto"/>
          <w:lang w:val="es-ES" w:eastAsia="es-ES"/>
        </w:rPr>
        <w:t>Competencias en materia de mantenimiento y reparaciones de equipos, maquinara principal y auxiliar, instalaciones eléctricas, electrónicas y de control.</w:t>
      </w:r>
    </w:p>
    <w:p w:rsidR="00A03041" w:rsidRDefault="00A03041" w:rsidP="00041D64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A03041">
        <w:rPr>
          <w:rFonts w:ascii="Aparajita" w:hAnsi="Aparajita" w:cs="Aparajita"/>
          <w:color w:val="auto"/>
          <w:lang w:val="es-ES" w:eastAsia="es-ES"/>
        </w:rPr>
        <w:t>Proyectos de reparaciones, inspecciones y construcción de todo tipo de buques y plataformas marinas.</w:t>
      </w:r>
    </w:p>
    <w:p w:rsidR="00A03041" w:rsidRDefault="00A03041" w:rsidP="00041D64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Manejo de herramientas de mano y equipos básicos de pruebas y medición eléctrica, electrónica y mecánica necesarios para las operaciones de reparación, mantenimiento y detección de averías.</w:t>
      </w:r>
    </w:p>
    <w:p w:rsidR="00A03041" w:rsidRPr="00A03041" w:rsidRDefault="00A03041" w:rsidP="00041D64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Organización y gestión de Personal</w:t>
      </w:r>
    </w:p>
    <w:p w:rsidR="00063CE1" w:rsidRDefault="00A03041" w:rsidP="00A03041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A03041">
        <w:rPr>
          <w:rFonts w:ascii="Aparajita" w:hAnsi="Aparajita" w:cs="Aparajita"/>
          <w:color w:val="auto"/>
          <w:u w:val="single"/>
          <w:lang w:val="es-ES" w:eastAsia="es-ES"/>
        </w:rPr>
        <w:t>Competencias específicas a adquirir por el estudiante:</w:t>
      </w:r>
    </w:p>
    <w:p w:rsidR="00A03041" w:rsidRP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A03041">
        <w:rPr>
          <w:rFonts w:ascii="Aparajita" w:hAnsi="Aparajita" w:cs="Aparajita"/>
          <w:color w:val="auto"/>
          <w:lang w:val="es-ES" w:eastAsia="es-ES"/>
        </w:rPr>
        <w:t>Las que resulten del tipo de prácticas realizadas en la empresa</w:t>
      </w:r>
    </w:p>
    <w:p w:rsidR="00063CE1" w:rsidRPr="00063CE1" w:rsidRDefault="00063CE1" w:rsidP="00063CE1">
      <w:pPr>
        <w:pStyle w:val="Default"/>
        <w:rPr>
          <w:rFonts w:ascii="Aparajita" w:hAnsi="Aparajita" w:cs="Aparajita"/>
          <w:color w:val="auto"/>
          <w:lang w:val="es-ES" w:eastAsia="es-ES"/>
        </w:rPr>
      </w:pPr>
    </w:p>
    <w:p w:rsidR="00063CE1" w:rsidRPr="00063CE1" w:rsidRDefault="00A03041" w:rsidP="00A03041">
      <w:pPr>
        <w:pStyle w:val="Default"/>
        <w:rPr>
          <w:rFonts w:ascii="Aparajita" w:hAnsi="Aparajita" w:cs="Aparajita"/>
          <w:lang w:val="es-ES"/>
        </w:rPr>
      </w:pPr>
      <w:r>
        <w:rPr>
          <w:rFonts w:ascii="Aparajita" w:hAnsi="Aparajita" w:cs="Aparajita"/>
          <w:u w:val="single"/>
          <w:lang w:val="es-ES"/>
        </w:rPr>
        <w:t xml:space="preserve">  </w:t>
      </w: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63CE1" w:rsidRPr="00063CE1" w:rsidRDefault="00063CE1" w:rsidP="00063CE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Aparajita" w:eastAsia="Times New Roman" w:hAnsi="Aparajita" w:cs="Aparajita"/>
          <w:b/>
          <w:sz w:val="28"/>
          <w:szCs w:val="28"/>
          <w:lang w:eastAsia="es-ES"/>
        </w:rPr>
      </w:pPr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lastRenderedPageBreak/>
        <w:t xml:space="preserve">Anexo </w:t>
      </w:r>
      <w:proofErr w:type="gramStart"/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II</w:t>
      </w:r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:</w:t>
      </w:r>
      <w:proofErr w:type="gramEnd"/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Objetivos para Ingenier</w:t>
      </w: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ía Marítima</w:t>
      </w:r>
    </w:p>
    <w:p w:rsidR="003C5B2D" w:rsidRDefault="00063CE1" w:rsidP="00A03041">
      <w:pPr>
        <w:pStyle w:val="Default"/>
        <w:rPr>
          <w:rFonts w:ascii="Aparajita" w:hAnsi="Aparajita" w:cs="Aparajita"/>
          <w:b/>
          <w:lang w:val="es-ES"/>
        </w:rPr>
      </w:pPr>
      <w:r w:rsidRPr="00A03041">
        <w:rPr>
          <w:rFonts w:ascii="Aparajita" w:hAnsi="Aparajita" w:cs="Aparajita"/>
          <w:b/>
          <w:lang w:val="es-ES"/>
        </w:rPr>
        <w:t xml:space="preserve"> </w:t>
      </w:r>
    </w:p>
    <w:p w:rsidR="003C5B2D" w:rsidRDefault="003C5B2D" w:rsidP="00A03041">
      <w:pPr>
        <w:pStyle w:val="Default"/>
        <w:rPr>
          <w:rFonts w:ascii="Aparajita" w:hAnsi="Aparajita" w:cs="Aparajita"/>
          <w:b/>
          <w:lang w:val="es-ES"/>
        </w:rPr>
      </w:pPr>
    </w:p>
    <w:p w:rsidR="00A03041" w:rsidRPr="00041D64" w:rsidRDefault="003C5B2D" w:rsidP="00A03041">
      <w:pPr>
        <w:pStyle w:val="Default"/>
        <w:rPr>
          <w:rFonts w:ascii="Aparajita" w:hAnsi="Aparajita" w:cs="Aparajita"/>
          <w:color w:val="auto"/>
          <w:lang w:val="es-ES" w:eastAsia="es-ES"/>
        </w:rPr>
      </w:pPr>
      <w:r w:rsidRPr="003C5B2D">
        <w:rPr>
          <w:rFonts w:ascii="Aparajita" w:hAnsi="Aparajita" w:cs="Aparajita"/>
          <w:b/>
          <w:lang w:val="es-ES"/>
        </w:rPr>
        <w:t xml:space="preserve">Objetivos: </w:t>
      </w:r>
      <w:r w:rsidRPr="003C5B2D">
        <w:rPr>
          <w:rFonts w:ascii="Aparajita" w:hAnsi="Aparajita" w:cs="Aparajita"/>
          <w:b/>
          <w:lang w:val="es-ES"/>
        </w:rPr>
        <w:br/>
      </w:r>
      <w:r w:rsidR="00A03041" w:rsidRPr="00063CE1">
        <w:rPr>
          <w:rFonts w:ascii="Aparajita" w:hAnsi="Aparajita" w:cs="Aparajita"/>
          <w:lang w:val="es-ES"/>
        </w:rPr>
        <w:t>Adqui</w:t>
      </w:r>
      <w:r w:rsidR="00A03041">
        <w:rPr>
          <w:rFonts w:ascii="Aparajita" w:hAnsi="Aparajita" w:cs="Aparajita"/>
          <w:lang w:val="es-ES"/>
        </w:rPr>
        <w:t>sición y desarrollo de las siguientes competencias:</w:t>
      </w:r>
    </w:p>
    <w:p w:rsidR="00A03041" w:rsidRPr="00041D64" w:rsidRDefault="00A03041" w:rsidP="00A03041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básicas:</w:t>
      </w:r>
    </w:p>
    <w:p w:rsid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Las competencias recogidas en el Verifica de la titulación.</w:t>
      </w:r>
    </w:p>
    <w:p w:rsidR="00A03041" w:rsidRDefault="00A03041" w:rsidP="00A03041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genéricas:</w:t>
      </w:r>
    </w:p>
    <w:p w:rsidR="00A03041" w:rsidRPr="00041D64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041D64">
        <w:rPr>
          <w:rFonts w:ascii="Aparajita" w:hAnsi="Aparajita" w:cs="Aparajita"/>
          <w:color w:val="auto"/>
          <w:lang w:val="es-ES" w:eastAsia="es-ES"/>
        </w:rPr>
        <w:t>Capacitación científica, técnica y metodológica para desarrollar actividades de diseño, mantenimiento y operación de instalaciones industriales en el ámbito marino y terrestre.</w:t>
      </w:r>
    </w:p>
    <w:p w:rsidR="00A03041" w:rsidRP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A03041">
        <w:rPr>
          <w:rFonts w:ascii="Aparajita" w:hAnsi="Aparajita" w:cs="Aparajita"/>
          <w:color w:val="auto"/>
          <w:lang w:val="es-ES" w:eastAsia="es-ES"/>
        </w:rPr>
        <w:t>Competencias en materia de mantenimiento y reparaciones de equipos, maquinara principal y auxiliar, instalaciones eléctricas, electrónicas y de control.</w:t>
      </w:r>
    </w:p>
    <w:p w:rsid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A03041">
        <w:rPr>
          <w:rFonts w:ascii="Aparajita" w:hAnsi="Aparajita" w:cs="Aparajita"/>
          <w:color w:val="auto"/>
          <w:lang w:val="es-ES" w:eastAsia="es-ES"/>
        </w:rPr>
        <w:t>Proyectos de reparaciones, inspecciones y construcción de todo tipo de buques y plataformas marinas.</w:t>
      </w:r>
    </w:p>
    <w:p w:rsid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Manejo de herramientas de mano y equipos básicos de pruebas y medición eléctrica, electrónica y mecánica necesarios para las operaciones de reparación, mantenimiento y detección de averías.</w:t>
      </w:r>
    </w:p>
    <w:p w:rsid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Organización y gestión de Personal</w:t>
      </w:r>
    </w:p>
    <w:p w:rsidR="00A03041" w:rsidRPr="00063CE1" w:rsidRDefault="00A03041" w:rsidP="00A03041">
      <w:pPr>
        <w:pStyle w:val="Default"/>
        <w:numPr>
          <w:ilvl w:val="1"/>
          <w:numId w:val="5"/>
        </w:numPr>
        <w:spacing w:before="120" w:after="120"/>
        <w:rPr>
          <w:rFonts w:ascii="Aparajita" w:hAnsi="Aparajita" w:cs="Aparajita"/>
          <w:lang w:val="es-ES"/>
        </w:rPr>
      </w:pPr>
      <w:r w:rsidRPr="00063CE1">
        <w:rPr>
          <w:rFonts w:ascii="Aparajita" w:hAnsi="Aparajita" w:cs="Aparajita"/>
          <w:lang w:val="es-ES"/>
        </w:rPr>
        <w:t xml:space="preserve">Conocimiento, comprensión y capacidad para aplicar la legislación necesaria en el ejercicio de la profesión de Ingeniero Técnico Naval. </w:t>
      </w:r>
    </w:p>
    <w:p w:rsidR="00A03041" w:rsidRPr="00063CE1" w:rsidRDefault="00A03041" w:rsidP="00A03041">
      <w:pPr>
        <w:pStyle w:val="Default"/>
        <w:numPr>
          <w:ilvl w:val="1"/>
          <w:numId w:val="5"/>
        </w:numPr>
        <w:spacing w:before="120" w:after="120"/>
        <w:rPr>
          <w:rFonts w:ascii="Aparajita" w:hAnsi="Aparajita" w:cs="Aparajita"/>
          <w:lang w:val="es-ES"/>
        </w:rPr>
      </w:pPr>
      <w:r w:rsidRPr="00063CE1">
        <w:rPr>
          <w:rFonts w:ascii="Aparajita" w:hAnsi="Aparajita" w:cs="Aparajita"/>
          <w:lang w:val="es-ES"/>
        </w:rPr>
        <w:t xml:space="preserve">Conocimiento, utilización y aplicación de los principios de la ingeniería comunes a la rama naval. Engloba todas las competencias específicas comunes a la rama naval </w:t>
      </w:r>
    </w:p>
    <w:p w:rsidR="00A03041" w:rsidRPr="00A03041" w:rsidRDefault="00A03041" w:rsidP="00A03041">
      <w:pPr>
        <w:pStyle w:val="Prrafodelista"/>
        <w:numPr>
          <w:ilvl w:val="1"/>
          <w:numId w:val="5"/>
        </w:num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  <w:r w:rsidRPr="00A03041">
        <w:rPr>
          <w:rFonts w:ascii="Aparajita" w:hAnsi="Aparajita" w:cs="Aparajita"/>
        </w:rPr>
        <w:t xml:space="preserve">Conocimiento y capacidad para aplicar la tecnología específica de propulsión y servicios del buque. </w:t>
      </w:r>
      <w:r w:rsidRPr="00A03041">
        <w:rPr>
          <w:rFonts w:ascii="Aparajita" w:hAnsi="Aparajita" w:cs="Aparajita"/>
          <w:sz w:val="24"/>
          <w:szCs w:val="24"/>
        </w:rPr>
        <w:t>Engloba todas las competencias específicas de propulsión y servicios del buque</w:t>
      </w:r>
    </w:p>
    <w:p w:rsidR="00A03041" w:rsidRDefault="00A03041" w:rsidP="00A03041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A03041">
        <w:rPr>
          <w:rFonts w:ascii="Aparajita" w:hAnsi="Aparajita" w:cs="Aparajita"/>
          <w:color w:val="auto"/>
          <w:u w:val="single"/>
          <w:lang w:val="es-ES" w:eastAsia="es-ES"/>
        </w:rPr>
        <w:t>Competencias específicas a adquirir por el estudiante:</w:t>
      </w:r>
    </w:p>
    <w:p w:rsidR="00A03041" w:rsidRPr="00A03041" w:rsidRDefault="00A03041" w:rsidP="00A03041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A03041">
        <w:rPr>
          <w:rFonts w:ascii="Aparajita" w:hAnsi="Aparajita" w:cs="Aparajita"/>
          <w:color w:val="auto"/>
          <w:lang w:val="es-ES" w:eastAsia="es-ES"/>
        </w:rPr>
        <w:t>Las que resulten del tipo de prácticas realizadas en la empresa</w:t>
      </w:r>
    </w:p>
    <w:p w:rsidR="00063CE1" w:rsidRPr="00063CE1" w:rsidRDefault="00063CE1" w:rsidP="003C5B2D">
      <w:pPr>
        <w:pStyle w:val="Default"/>
        <w:spacing w:before="120" w:after="120"/>
        <w:ind w:left="720"/>
        <w:rPr>
          <w:rFonts w:ascii="Aparajita" w:hAnsi="Aparajita" w:cs="Aparajita"/>
          <w:lang w:val="es-ES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A03041" w:rsidRDefault="00A0304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A03041" w:rsidRDefault="00A0304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A03041" w:rsidRDefault="00A0304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A03041" w:rsidRDefault="00A0304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A03041" w:rsidRDefault="00A0304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A03041" w:rsidRDefault="00A03041" w:rsidP="00A0304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A03041" w:rsidRDefault="00A03041" w:rsidP="00A0304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A03041" w:rsidRDefault="00A03041" w:rsidP="00A0304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A03041" w:rsidRPr="00063CE1" w:rsidRDefault="00A03041" w:rsidP="00A0304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Aparajita" w:eastAsia="Times New Roman" w:hAnsi="Aparajita" w:cs="Aparajita"/>
          <w:b/>
          <w:sz w:val="28"/>
          <w:szCs w:val="28"/>
          <w:lang w:eastAsia="es-ES"/>
        </w:rPr>
      </w:pP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Anexo </w:t>
      </w:r>
      <w:proofErr w:type="gramStart"/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III</w:t>
      </w:r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:</w:t>
      </w:r>
      <w:proofErr w:type="gramEnd"/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Objetivos para Ingenier</w:t>
      </w: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ía Náutic</w:t>
      </w:r>
      <w:r w:rsidR="003C5B2D">
        <w:rPr>
          <w:rFonts w:ascii="Aparajita" w:eastAsia="Times New Roman" w:hAnsi="Aparajita" w:cs="Aparajita"/>
          <w:b/>
          <w:sz w:val="28"/>
          <w:szCs w:val="28"/>
          <w:lang w:eastAsia="es-ES"/>
        </w:rPr>
        <w:t>a y Transporte Marítimo (en tierra</w:t>
      </w: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)</w:t>
      </w:r>
    </w:p>
    <w:p w:rsidR="00A03041" w:rsidRDefault="00A03041" w:rsidP="00A0304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3C5B2D" w:rsidRPr="00041D64" w:rsidRDefault="003C5B2D" w:rsidP="003C5B2D">
      <w:pPr>
        <w:pStyle w:val="Default"/>
        <w:rPr>
          <w:rFonts w:ascii="Aparajita" w:hAnsi="Aparajita" w:cs="Aparajita"/>
          <w:color w:val="auto"/>
          <w:lang w:val="es-ES" w:eastAsia="es-ES"/>
        </w:rPr>
      </w:pPr>
      <w:r w:rsidRPr="003C5B2D">
        <w:rPr>
          <w:rFonts w:ascii="Aparajita" w:hAnsi="Aparajita" w:cs="Aparajita"/>
          <w:b/>
          <w:lang w:val="es-ES"/>
        </w:rPr>
        <w:t xml:space="preserve">Objetivos: </w:t>
      </w:r>
      <w:r w:rsidRPr="003C5B2D">
        <w:rPr>
          <w:rFonts w:ascii="Aparajita" w:hAnsi="Aparajita" w:cs="Aparajita"/>
          <w:b/>
          <w:lang w:val="es-ES"/>
        </w:rPr>
        <w:br/>
      </w:r>
      <w:r w:rsidRPr="00063CE1">
        <w:rPr>
          <w:rFonts w:ascii="Aparajita" w:hAnsi="Aparajita" w:cs="Aparajita"/>
          <w:lang w:val="es-ES"/>
        </w:rPr>
        <w:t>Adqui</w:t>
      </w:r>
      <w:r>
        <w:rPr>
          <w:rFonts w:ascii="Aparajita" w:hAnsi="Aparajita" w:cs="Aparajita"/>
          <w:lang w:val="es-ES"/>
        </w:rPr>
        <w:t>sición y desarrollo de las siguientes competencias:</w:t>
      </w:r>
    </w:p>
    <w:p w:rsidR="003C5B2D" w:rsidRPr="00041D64" w:rsidRDefault="003C5B2D" w:rsidP="003C5B2D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básicas:</w:t>
      </w:r>
    </w:p>
    <w:p w:rsidR="003C5B2D" w:rsidRDefault="003C5B2D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Las competencias recogidas en el Verifica de la titulación.</w:t>
      </w:r>
    </w:p>
    <w:p w:rsidR="003C5B2D" w:rsidRDefault="003C5B2D" w:rsidP="003C5B2D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genéricas: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Posicionamiento y navegación del buque, planificación de la derrota.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Procedimientos implicados en las operaciones de carga y descarga. Proyectos de carga.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Protección del medio ambiente marino, la seguridad y la protección de las personas a bordo.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Gestión y organización del mantenimiento, recursos humanos y explotación del buque.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Seguridad, planes de contingencia en los ámbitos marítimos y terrestres.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Organización y Gestión de personal.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Operaciones de logística.</w:t>
      </w:r>
    </w:p>
    <w:p w:rsidR="003C5B2D" w:rsidRPr="00A03041" w:rsidRDefault="00BC786B" w:rsidP="003C5B2D">
      <w:pPr>
        <w:pStyle w:val="Prrafodelista"/>
        <w:numPr>
          <w:ilvl w:val="1"/>
          <w:numId w:val="5"/>
        </w:num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 Realizar inspecciones, mediciones, valoraciones, tasaciones, peritaciones, estudios, informes, planos de labores y certificaciones en las instalaciones del ámbito de su especialidad, tanto dentro del marco náutico-marítimo como terrestre</w:t>
      </w:r>
    </w:p>
    <w:p w:rsidR="003C5B2D" w:rsidRDefault="003C5B2D" w:rsidP="003C5B2D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A03041">
        <w:rPr>
          <w:rFonts w:ascii="Aparajita" w:hAnsi="Aparajita" w:cs="Aparajita"/>
          <w:color w:val="auto"/>
          <w:u w:val="single"/>
          <w:lang w:val="es-ES" w:eastAsia="es-ES"/>
        </w:rPr>
        <w:t>Competencias específicas a adquirir por el estudiante:</w:t>
      </w:r>
    </w:p>
    <w:p w:rsidR="003C5B2D" w:rsidRPr="00A03041" w:rsidRDefault="003C5B2D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 w:rsidRPr="00A03041">
        <w:rPr>
          <w:rFonts w:ascii="Aparajita" w:hAnsi="Aparajita" w:cs="Aparajita"/>
          <w:color w:val="auto"/>
          <w:lang w:val="es-ES" w:eastAsia="es-ES"/>
        </w:rPr>
        <w:t>Las que resulten del tipo de prácticas realizadas en la empresa</w:t>
      </w:r>
    </w:p>
    <w:p w:rsidR="00A03041" w:rsidRPr="00063CE1" w:rsidRDefault="00A03041" w:rsidP="00A0304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A03041" w:rsidRDefault="00A0304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063CE1" w:rsidRDefault="00063CE1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904846" w:rsidRDefault="00904846" w:rsidP="00AC2A95">
      <w:pPr>
        <w:spacing w:after="120"/>
      </w:pPr>
    </w:p>
    <w:p w:rsidR="00904846" w:rsidRPr="00063CE1" w:rsidRDefault="00904846" w:rsidP="0090484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Aparajita" w:eastAsia="Times New Roman" w:hAnsi="Aparajita" w:cs="Aparajita"/>
          <w:b/>
          <w:sz w:val="28"/>
          <w:szCs w:val="28"/>
          <w:lang w:eastAsia="es-ES"/>
        </w:rPr>
      </w:pPr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Anexo </w:t>
      </w:r>
      <w:proofErr w:type="gramStart"/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IV</w:t>
      </w:r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:</w:t>
      </w:r>
      <w:proofErr w:type="gramEnd"/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Objetivos para Ingenier</w:t>
      </w: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ía Marina (embarque)</w:t>
      </w:r>
    </w:p>
    <w:p w:rsidR="00BC786B" w:rsidRPr="00041D64" w:rsidRDefault="00BC786B" w:rsidP="00BC786B">
      <w:pPr>
        <w:pStyle w:val="Default"/>
        <w:rPr>
          <w:rFonts w:ascii="Aparajita" w:hAnsi="Aparajita" w:cs="Aparajita"/>
          <w:color w:val="auto"/>
          <w:lang w:val="es-ES" w:eastAsia="es-ES"/>
        </w:rPr>
      </w:pPr>
      <w:r w:rsidRPr="003C5B2D">
        <w:rPr>
          <w:rFonts w:ascii="Aparajita" w:hAnsi="Aparajita" w:cs="Aparajita"/>
          <w:b/>
          <w:lang w:val="es-ES"/>
        </w:rPr>
        <w:t xml:space="preserve">Objetivos: </w:t>
      </w:r>
      <w:r w:rsidRPr="003C5B2D">
        <w:rPr>
          <w:rFonts w:ascii="Aparajita" w:hAnsi="Aparajita" w:cs="Aparajita"/>
          <w:b/>
          <w:lang w:val="es-ES"/>
        </w:rPr>
        <w:br/>
      </w:r>
      <w:r w:rsidRPr="00063CE1">
        <w:rPr>
          <w:rFonts w:ascii="Aparajita" w:hAnsi="Aparajita" w:cs="Aparajita"/>
          <w:lang w:val="es-ES"/>
        </w:rPr>
        <w:t>Adqui</w:t>
      </w:r>
      <w:r>
        <w:rPr>
          <w:rFonts w:ascii="Aparajita" w:hAnsi="Aparajita" w:cs="Aparajita"/>
          <w:lang w:val="es-ES"/>
        </w:rPr>
        <w:t>sición y desarrollo de las siguientes competencias:</w:t>
      </w:r>
    </w:p>
    <w:p w:rsidR="00BC786B" w:rsidRPr="00041D64" w:rsidRDefault="00BC786B" w:rsidP="00BC786B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básicas:</w:t>
      </w:r>
    </w:p>
    <w:p w:rsidR="00BC786B" w:rsidRDefault="00BC786B" w:rsidP="00BC786B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Las competencias recogidas en el Verifica de la titulación.</w:t>
      </w:r>
    </w:p>
    <w:p w:rsidR="00BC786B" w:rsidRDefault="00BC786B" w:rsidP="00BC786B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genéricas:</w:t>
      </w:r>
    </w:p>
    <w:p w:rsidR="00BC786B" w:rsidRDefault="00BC786B" w:rsidP="00BC786B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Aplicación práctica de la operación de las instalaciones utilizadas para los transportes especiales y mercancías peligrosas.</w:t>
      </w:r>
    </w:p>
    <w:p w:rsidR="00E17FA2" w:rsidRDefault="00E17FA2" w:rsidP="00BC786B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Aplicación práctica de la operación de instalaciones y sistemas del buque</w:t>
      </w:r>
    </w:p>
    <w:p w:rsidR="00E17FA2" w:rsidRDefault="00E17FA2" w:rsidP="00BC786B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Aplicación práctica de la organización de la seguridad y protección del buque, contra-incendios y supervivencia, prevención y lucha contra la contaminación.</w:t>
      </w:r>
    </w:p>
    <w:p w:rsidR="00E17FA2" w:rsidRDefault="00E17FA2" w:rsidP="00BC786B">
      <w:pPr>
        <w:pStyle w:val="Prrafodelista"/>
        <w:numPr>
          <w:ilvl w:val="1"/>
          <w:numId w:val="5"/>
        </w:num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Aplicación práctica de la reparación y mantenimiento de instalaciones y sistemas del buque:</w:t>
      </w:r>
    </w:p>
    <w:p w:rsidR="00BC786B" w:rsidRPr="00A03041" w:rsidRDefault="00BC786B" w:rsidP="00E17FA2">
      <w:pPr>
        <w:pStyle w:val="Prrafodelista"/>
        <w:spacing w:after="0" w:line="240" w:lineRule="auto"/>
        <w:ind w:left="1440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BC786B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A03041">
        <w:rPr>
          <w:rFonts w:ascii="Aparajita" w:hAnsi="Aparajita" w:cs="Aparajita"/>
          <w:color w:val="auto"/>
          <w:u w:val="single"/>
          <w:lang w:val="es-ES" w:eastAsia="es-ES"/>
        </w:rPr>
        <w:t>Competencias específicas a adquirir por el estudiante:</w:t>
      </w:r>
    </w:p>
    <w:p w:rsidR="00E17FA2" w:rsidRDefault="00BC786B" w:rsidP="00E17FA2">
      <w:pPr>
        <w:pStyle w:val="Default"/>
        <w:numPr>
          <w:ilvl w:val="1"/>
          <w:numId w:val="5"/>
        </w:numPr>
        <w:jc w:val="both"/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Adquirir las competencias establecidas en el Convenio STCW</w:t>
      </w:r>
      <w:r w:rsidR="00E17FA2">
        <w:rPr>
          <w:rFonts w:ascii="Aparajita" w:hAnsi="Aparajita" w:cs="Aparajita"/>
          <w:color w:val="auto"/>
          <w:lang w:val="es-ES" w:eastAsia="es-ES"/>
        </w:rPr>
        <w:t xml:space="preserve"> 2010 para Oficiales de Máquinas entre las que se </w:t>
      </w:r>
      <w:proofErr w:type="gramStart"/>
      <w:r w:rsidR="00E17FA2">
        <w:rPr>
          <w:rFonts w:ascii="Aparajita" w:hAnsi="Aparajita" w:cs="Aparajita"/>
          <w:color w:val="auto"/>
          <w:lang w:val="es-ES" w:eastAsia="es-ES"/>
        </w:rPr>
        <w:t>incluyen :</w:t>
      </w:r>
      <w:proofErr w:type="gramEnd"/>
      <w:r w:rsidR="00E17FA2">
        <w:rPr>
          <w:rFonts w:ascii="Aparajita" w:hAnsi="Aparajita" w:cs="Aparajita"/>
          <w:color w:val="auto"/>
          <w:lang w:val="es-ES" w:eastAsia="es-ES"/>
        </w:rPr>
        <w:t xml:space="preserve"> mantenimiento de una guardia de máquinas segura, operar la maquinaria principal y auxiliar; operar los sistemas de bombeo y control, operar alternadores, generadores y sistemas de control, mantener la navegabilidad del buque y todas aquellas propias del buque en el que se encuentre embarcado.</w:t>
      </w:r>
    </w:p>
    <w:p w:rsidR="00982B3A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Default="00E17FA2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C786B" w:rsidRDefault="00BC786B" w:rsidP="00BC786B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Default="00BC786B" w:rsidP="00BC786B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BC786B" w:rsidRPr="00063CE1" w:rsidRDefault="00BC786B" w:rsidP="00BC786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Aparajita" w:eastAsia="Times New Roman" w:hAnsi="Aparajita" w:cs="Aparajita"/>
          <w:b/>
          <w:sz w:val="28"/>
          <w:szCs w:val="28"/>
          <w:lang w:eastAsia="es-ES"/>
        </w:rPr>
      </w:pPr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Anexo </w:t>
      </w:r>
      <w:proofErr w:type="gramStart"/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I</w:t>
      </w:r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:</w:t>
      </w:r>
      <w:proofErr w:type="gramEnd"/>
      <w:r w:rsidRPr="00063CE1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Objetivos para Ingenier</w:t>
      </w: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ía Náutica y Transporte Marítimo (en tierra)</w:t>
      </w:r>
    </w:p>
    <w:p w:rsidR="00BC786B" w:rsidRDefault="00BC786B" w:rsidP="00BC786B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17FA2" w:rsidRPr="00041D64" w:rsidRDefault="00E17FA2" w:rsidP="00E17FA2">
      <w:pPr>
        <w:pStyle w:val="Default"/>
        <w:rPr>
          <w:rFonts w:ascii="Aparajita" w:hAnsi="Aparajita" w:cs="Aparajita"/>
          <w:color w:val="auto"/>
          <w:lang w:val="es-ES" w:eastAsia="es-ES"/>
        </w:rPr>
      </w:pPr>
      <w:r w:rsidRPr="003C5B2D">
        <w:rPr>
          <w:rFonts w:ascii="Aparajita" w:hAnsi="Aparajita" w:cs="Aparajita"/>
          <w:b/>
          <w:lang w:val="es-ES"/>
        </w:rPr>
        <w:t xml:space="preserve">Objetivos: </w:t>
      </w:r>
      <w:r w:rsidRPr="003C5B2D">
        <w:rPr>
          <w:rFonts w:ascii="Aparajita" w:hAnsi="Aparajita" w:cs="Aparajita"/>
          <w:b/>
          <w:lang w:val="es-ES"/>
        </w:rPr>
        <w:br/>
      </w:r>
      <w:r w:rsidRPr="00063CE1">
        <w:rPr>
          <w:rFonts w:ascii="Aparajita" w:hAnsi="Aparajita" w:cs="Aparajita"/>
          <w:lang w:val="es-ES"/>
        </w:rPr>
        <w:t>Adqui</w:t>
      </w:r>
      <w:r>
        <w:rPr>
          <w:rFonts w:ascii="Aparajita" w:hAnsi="Aparajita" w:cs="Aparajita"/>
          <w:lang w:val="es-ES"/>
        </w:rPr>
        <w:t>sición y desarrollo de las siguientes competencias:</w:t>
      </w:r>
    </w:p>
    <w:p w:rsidR="00E17FA2" w:rsidRPr="00041D64" w:rsidRDefault="00E17FA2" w:rsidP="00E17FA2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básicas:</w:t>
      </w:r>
    </w:p>
    <w:p w:rsidR="00E17FA2" w:rsidRDefault="00E17FA2" w:rsidP="00E17FA2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Las competencias recogidas en el Verifica de la titulación.</w:t>
      </w:r>
    </w:p>
    <w:p w:rsidR="00E17FA2" w:rsidRDefault="00E17FA2" w:rsidP="00E17FA2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genéricas:</w:t>
      </w:r>
    </w:p>
    <w:p w:rsidR="00E17FA2" w:rsidRDefault="00E17FA2" w:rsidP="00E17FA2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Aplicación práctica de la seguridad y protección del buque, contra-incendios y supervivencia, prevención y lucha contra la contaminación.</w:t>
      </w:r>
    </w:p>
    <w:p w:rsidR="00E17FA2" w:rsidRDefault="00E17FA2" w:rsidP="00E17FA2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 xml:space="preserve">Aplicación práctica de las diferentes técnicas relacionadas con la navegación, maniobra, </w:t>
      </w:r>
      <w:proofErr w:type="gramStart"/>
      <w:r>
        <w:rPr>
          <w:rFonts w:ascii="Aparajita" w:hAnsi="Aparajita" w:cs="Aparajita"/>
          <w:color w:val="auto"/>
          <w:lang w:val="es-ES" w:eastAsia="es-ES"/>
        </w:rPr>
        <w:t>meteorología ,</w:t>
      </w:r>
      <w:proofErr w:type="gramEnd"/>
      <w:r>
        <w:rPr>
          <w:rFonts w:ascii="Aparajita" w:hAnsi="Aparajita" w:cs="Aparajita"/>
          <w:color w:val="auto"/>
          <w:lang w:val="es-ES" w:eastAsia="es-ES"/>
        </w:rPr>
        <w:t xml:space="preserve"> buque y carga.</w:t>
      </w:r>
    </w:p>
    <w:p w:rsidR="00E17FA2" w:rsidRDefault="00E17FA2" w:rsidP="00E17FA2">
      <w:pPr>
        <w:pStyle w:val="Prrafodelista"/>
        <w:spacing w:after="0" w:line="240" w:lineRule="auto"/>
        <w:ind w:left="1440"/>
        <w:outlineLvl w:val="0"/>
        <w:rPr>
          <w:rFonts w:ascii="Aparajita" w:hAnsi="Aparajita" w:cs="Aparajita"/>
          <w:sz w:val="24"/>
          <w:szCs w:val="24"/>
        </w:rPr>
      </w:pPr>
    </w:p>
    <w:p w:rsidR="00E17FA2" w:rsidRPr="00A03041" w:rsidRDefault="00E17FA2" w:rsidP="00E17FA2">
      <w:pPr>
        <w:pStyle w:val="Prrafodelista"/>
        <w:spacing w:after="0" w:line="240" w:lineRule="auto"/>
        <w:ind w:left="1440"/>
        <w:outlineLvl w:val="0"/>
        <w:rPr>
          <w:rFonts w:ascii="Aparajita" w:hAnsi="Aparajita" w:cs="Aparajita"/>
          <w:sz w:val="24"/>
          <w:szCs w:val="24"/>
        </w:rPr>
      </w:pPr>
    </w:p>
    <w:p w:rsidR="00E17FA2" w:rsidRDefault="00E17FA2" w:rsidP="00E17FA2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A03041">
        <w:rPr>
          <w:rFonts w:ascii="Aparajita" w:hAnsi="Aparajita" w:cs="Aparajita"/>
          <w:color w:val="auto"/>
          <w:u w:val="single"/>
          <w:lang w:val="es-ES" w:eastAsia="es-ES"/>
        </w:rPr>
        <w:t>Competencias específicas a adquirir por el estudiante:</w:t>
      </w:r>
    </w:p>
    <w:p w:rsidR="00E17FA2" w:rsidRDefault="00E17FA2" w:rsidP="00E17FA2">
      <w:pPr>
        <w:pStyle w:val="Default"/>
        <w:numPr>
          <w:ilvl w:val="1"/>
          <w:numId w:val="5"/>
        </w:numPr>
        <w:jc w:val="both"/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Adquirir las competencias establecidas en el Convenio STCW 2010 para Oficiales puente entre las que se incluyen: mantenimiento de una guardia de navegación segura, maniobrar el buque, mantenimiento de la seguridad a bordo, mantenimiento de la estabilidad del buque y todas aquellas propias del buque en el que se encuentre.</w:t>
      </w:r>
    </w:p>
    <w:p w:rsidR="00E17FA2" w:rsidRDefault="00E17FA2" w:rsidP="00E17FA2">
      <w:pPr>
        <w:pStyle w:val="Default"/>
        <w:numPr>
          <w:ilvl w:val="1"/>
          <w:numId w:val="5"/>
        </w:numPr>
        <w:jc w:val="both"/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 xml:space="preserve"> </w:t>
      </w:r>
    </w:p>
    <w:p w:rsidR="00982B3A" w:rsidRPr="00E17FA2" w:rsidRDefault="00982B3A" w:rsidP="00E17FA2">
      <w:pPr>
        <w:pStyle w:val="Default"/>
        <w:jc w:val="both"/>
        <w:rPr>
          <w:rFonts w:ascii="Aparajita" w:hAnsi="Aparajita" w:cs="Aparajita"/>
          <w:lang w:val="es-ES" w:eastAsia="es-ES"/>
        </w:rPr>
      </w:pPr>
    </w:p>
    <w:sectPr w:rsidR="00982B3A" w:rsidRPr="00E17FA2" w:rsidSect="00AB68DA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F4" w:rsidRDefault="005C7CF4" w:rsidP="005C7CF4">
      <w:pPr>
        <w:spacing w:after="0" w:line="240" w:lineRule="auto"/>
      </w:pPr>
      <w:r>
        <w:separator/>
      </w:r>
    </w:p>
  </w:endnote>
  <w:endnote w:type="continuationSeparator" w:id="0">
    <w:p w:rsidR="005C7CF4" w:rsidRDefault="005C7CF4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881560"/>
      <w:docPartObj>
        <w:docPartGallery w:val="Page Numbers (Bottom of Page)"/>
        <w:docPartUnique/>
      </w:docPartObj>
    </w:sdtPr>
    <w:sdtEndPr/>
    <w:sdtContent>
      <w:p w:rsidR="001072B6" w:rsidRDefault="00AB68DA" w:rsidP="00AB68DA">
        <w:pPr>
          <w:pStyle w:val="Piedepgina"/>
          <w:jc w:val="center"/>
        </w:pPr>
        <w:r>
          <w:t>__________________________________________________________________________________</w:t>
        </w:r>
      </w:p>
    </w:sdtContent>
  </w:sdt>
  <w:p w:rsidR="00AB68DA" w:rsidRDefault="00AB68DA" w:rsidP="001072B6">
    <w:pPr>
      <w:pStyle w:val="Piedepgina"/>
      <w:ind w:firstLine="708"/>
      <w:rPr>
        <w:rFonts w:ascii="Aparajita" w:hAnsi="Aparajita" w:cs="Aparajita"/>
        <w:i/>
      </w:rPr>
    </w:pPr>
  </w:p>
  <w:p w:rsidR="00AB68DA" w:rsidRDefault="001072B6" w:rsidP="00AB68DA">
    <w:pPr>
      <w:pStyle w:val="Piedepgina"/>
      <w:ind w:firstLine="708"/>
      <w:jc w:val="center"/>
    </w:pPr>
    <w:r w:rsidRPr="001072B6">
      <w:rPr>
        <w:rFonts w:ascii="Aparajita" w:hAnsi="Aparajita" w:cs="Aparajita"/>
        <w:i/>
      </w:rPr>
      <w:t>Escuela Técnica Superior de Náutica</w:t>
    </w:r>
    <w:r w:rsidR="00AB68DA">
      <w:rPr>
        <w:rFonts w:ascii="Aparajita" w:hAnsi="Aparajita" w:cs="Aparajita"/>
        <w:i/>
      </w:rPr>
      <w:tab/>
    </w:r>
    <w:r w:rsidR="00AB68DA">
      <w:rPr>
        <w:rFonts w:ascii="Aparajita" w:hAnsi="Aparajita" w:cs="Aparajita"/>
        <w:i/>
      </w:rPr>
      <w:tab/>
    </w:r>
    <w:r w:rsidR="00AB68DA">
      <w:fldChar w:fldCharType="begin"/>
    </w:r>
    <w:r w:rsidR="00AB68DA">
      <w:instrText>PAGE   \* MERGEFORMAT</w:instrText>
    </w:r>
    <w:r w:rsidR="00AB68DA">
      <w:fldChar w:fldCharType="separate"/>
    </w:r>
    <w:r w:rsidR="004D611D">
      <w:rPr>
        <w:noProof/>
      </w:rPr>
      <w:t>1</w:t>
    </w:r>
    <w:r w:rsidR="00AB68DA">
      <w:fldChar w:fldCharType="end"/>
    </w:r>
  </w:p>
  <w:p w:rsidR="001072B6" w:rsidRPr="001072B6" w:rsidRDefault="001072B6" w:rsidP="001072B6">
    <w:pPr>
      <w:pStyle w:val="Piedepgina"/>
      <w:ind w:firstLine="708"/>
      <w:rPr>
        <w:rFonts w:ascii="Aparajita" w:hAnsi="Aparajita" w:cs="Aparajit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F4" w:rsidRDefault="005C7CF4" w:rsidP="005C7CF4">
      <w:pPr>
        <w:spacing w:after="0" w:line="240" w:lineRule="auto"/>
      </w:pPr>
      <w:r>
        <w:separator/>
      </w:r>
    </w:p>
  </w:footnote>
  <w:footnote w:type="continuationSeparator" w:id="0">
    <w:p w:rsidR="005C7CF4" w:rsidRDefault="005C7CF4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4" w:rsidRDefault="004D611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1E78D" wp14:editId="154CBAE8">
              <wp:simplePos x="0" y="0"/>
              <wp:positionH relativeFrom="page">
                <wp:posOffset>2038350</wp:posOffset>
              </wp:positionH>
              <wp:positionV relativeFrom="page">
                <wp:posOffset>447675</wp:posOffset>
              </wp:positionV>
              <wp:extent cx="3667125" cy="7810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11D" w:rsidRPr="00137546" w:rsidRDefault="004D611D" w:rsidP="004D611D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Escuela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Técnica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Superior de Náutica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br/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PRÁCTICAS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EN TIERRA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br/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Ingeniería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Marina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br/>
                          </w:r>
                          <w:r w:rsidRPr="00137546">
                            <w:rPr>
                              <w:rFonts w:ascii="Times New Roman"/>
                              <w:b/>
                              <w:spacing w:val="-2"/>
                            </w:rPr>
                            <w:t>Anexo</w:t>
                          </w:r>
                          <w:r w:rsidRPr="00137546"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IV.F.: </w:t>
                          </w:r>
                          <w:r w:rsidRPr="00137546">
                            <w:rPr>
                              <w:rFonts w:ascii="Times New Roman"/>
                              <w:b/>
                              <w:spacing w:val="-1"/>
                            </w:rPr>
                            <w:t>PROYECTO</w:t>
                          </w:r>
                          <w:r w:rsidRPr="00137546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/>
                              <w:b/>
                              <w:spacing w:val="-1"/>
                            </w:rPr>
                            <w:t>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1E7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5pt;margin-top:35.25pt;width:288.7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prrwIAAKk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" filled="f" stroked="f">
              <v:textbox inset="0,0,0,0">
                <w:txbxContent>
                  <w:p w:rsidR="004D611D" w:rsidRPr="00137546" w:rsidRDefault="004D611D" w:rsidP="004D611D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Escuela</w:t>
                    </w:r>
                    <w:r w:rsidRPr="00137546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Técnica</w:t>
                    </w:r>
                    <w:r w:rsidRPr="00137546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Superior de Náutica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br/>
                    </w:r>
                    <w:r w:rsidRPr="00137546">
                      <w:rPr>
                        <w:rFonts w:ascii="Times New Roman" w:hAnsi="Times New Roman"/>
                        <w:b/>
                        <w:spacing w:val="-2"/>
                      </w:rPr>
                      <w:t>PRÁCTICAS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 xml:space="preserve"> EN TIERRA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br/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Ingeniería</w:t>
                    </w:r>
                    <w:r w:rsidRPr="00137546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Marina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br/>
                    </w:r>
                    <w:r w:rsidRPr="00137546">
                      <w:rPr>
                        <w:rFonts w:ascii="Times New Roman"/>
                        <w:b/>
                        <w:spacing w:val="-2"/>
                      </w:rPr>
                      <w:t>Anexo</w:t>
                    </w:r>
                    <w:r w:rsidRPr="00137546"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IV.F.: </w:t>
                    </w:r>
                    <w:r w:rsidRPr="00137546">
                      <w:rPr>
                        <w:rFonts w:ascii="Times New Roman"/>
                        <w:b/>
                        <w:spacing w:val="-1"/>
                      </w:rPr>
                      <w:t>PROYECTO</w:t>
                    </w:r>
                    <w:r w:rsidRPr="00137546"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 w:rsidRPr="00137546">
                      <w:rPr>
                        <w:rFonts w:ascii="Times New Roman"/>
                        <w:b/>
                        <w:spacing w:val="-1"/>
                      </w:rPr>
                      <w:t>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7CF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6E0F5306" wp14:editId="5CF0FA6C">
          <wp:simplePos x="0" y="0"/>
          <wp:positionH relativeFrom="margin">
            <wp:posOffset>4625340</wp:posOffset>
          </wp:positionH>
          <wp:positionV relativeFrom="paragraph">
            <wp:posOffset>7620</wp:posOffset>
          </wp:positionV>
          <wp:extent cx="876300" cy="771525"/>
          <wp:effectExtent l="0" t="0" r="0" b="9525"/>
          <wp:wrapTight wrapText="bothSides">
            <wp:wrapPolygon edited="0">
              <wp:start x="0" y="0"/>
              <wp:lineTo x="0" y="21333"/>
              <wp:lineTo x="21130" y="21333"/>
              <wp:lineTo x="21130" y="0"/>
              <wp:lineTo x="0" y="0"/>
            </wp:wrapPolygon>
          </wp:wrapTight>
          <wp:docPr id="43" name="Imagen 4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F4">
      <w:t xml:space="preserve"> </w:t>
    </w:r>
    <w:r w:rsidR="005C7CF4">
      <w:rPr>
        <w:noProof/>
        <w:lang w:eastAsia="es-ES"/>
      </w:rPr>
      <w:drawing>
        <wp:inline distT="0" distB="0" distL="0" distR="0" wp14:anchorId="23C3FB25" wp14:editId="30868239">
          <wp:extent cx="719328" cy="719328"/>
          <wp:effectExtent l="0" t="0" r="5080" b="508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2C28">
      <w:t xml:space="preserve">      </w:t>
    </w:r>
    <w:r>
      <w:t xml:space="preserve">                     </w:t>
    </w:r>
    <w:r w:rsidR="00E22C28">
      <w:t xml:space="preserve"> </w:t>
    </w:r>
  </w:p>
  <w:p w:rsidR="005C7CF4" w:rsidRDefault="005C7C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12pt;height:7.5pt;visibility:visible;mso-wrap-style:square" o:bullet="t">
        <v:imagedata r:id="rId2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0" w:hanging="34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20" w:hanging="348"/>
      </w:pPr>
    </w:lvl>
    <w:lvl w:ilvl="2">
      <w:numFmt w:val="bullet"/>
      <w:lvlText w:val="•"/>
      <w:lvlJc w:val="left"/>
      <w:pPr>
        <w:ind w:left="2431" w:hanging="348"/>
      </w:pPr>
    </w:lvl>
    <w:lvl w:ilvl="3">
      <w:numFmt w:val="bullet"/>
      <w:lvlText w:val="•"/>
      <w:lvlJc w:val="left"/>
      <w:pPr>
        <w:ind w:left="3242" w:hanging="348"/>
      </w:pPr>
    </w:lvl>
    <w:lvl w:ilvl="4">
      <w:numFmt w:val="bullet"/>
      <w:lvlText w:val="•"/>
      <w:lvlJc w:val="left"/>
      <w:pPr>
        <w:ind w:left="4052" w:hanging="348"/>
      </w:pPr>
    </w:lvl>
    <w:lvl w:ilvl="5">
      <w:numFmt w:val="bullet"/>
      <w:lvlText w:val="•"/>
      <w:lvlJc w:val="left"/>
      <w:pPr>
        <w:ind w:left="4863" w:hanging="348"/>
      </w:pPr>
    </w:lvl>
    <w:lvl w:ilvl="6">
      <w:numFmt w:val="bullet"/>
      <w:lvlText w:val="•"/>
      <w:lvlJc w:val="left"/>
      <w:pPr>
        <w:ind w:left="5673" w:hanging="348"/>
      </w:pPr>
    </w:lvl>
    <w:lvl w:ilvl="7">
      <w:numFmt w:val="bullet"/>
      <w:lvlText w:val="•"/>
      <w:lvlJc w:val="left"/>
      <w:pPr>
        <w:ind w:left="6484" w:hanging="348"/>
      </w:pPr>
    </w:lvl>
    <w:lvl w:ilvl="8">
      <w:numFmt w:val="bullet"/>
      <w:lvlText w:val="•"/>
      <w:lvlJc w:val="left"/>
      <w:pPr>
        <w:ind w:left="7295" w:hanging="348"/>
      </w:pPr>
    </w:lvl>
  </w:abstractNum>
  <w:abstractNum w:abstractNumId="1" w15:restartNumberingAfterBreak="0">
    <w:nsid w:val="0ADD7EB3"/>
    <w:multiLevelType w:val="hybridMultilevel"/>
    <w:tmpl w:val="C61A5B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5E8A"/>
    <w:multiLevelType w:val="hybridMultilevel"/>
    <w:tmpl w:val="C8BC8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46EAC3E">
      <w:start w:val="1"/>
      <w:numFmt w:val="decimal"/>
      <w:lvlText w:val="%2."/>
      <w:lvlJc w:val="left"/>
      <w:pPr>
        <w:ind w:left="1245" w:hanging="1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B4D"/>
    <w:multiLevelType w:val="hybridMultilevel"/>
    <w:tmpl w:val="3C0C0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0C09"/>
    <w:multiLevelType w:val="hybridMultilevel"/>
    <w:tmpl w:val="B7828BF4"/>
    <w:lvl w:ilvl="0" w:tplc="41A8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27D0"/>
    <w:multiLevelType w:val="hybridMultilevel"/>
    <w:tmpl w:val="06789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0420"/>
    <w:multiLevelType w:val="hybridMultilevel"/>
    <w:tmpl w:val="D7625DD6"/>
    <w:lvl w:ilvl="0" w:tplc="63DC60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1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29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CF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4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AB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AE7218"/>
    <w:multiLevelType w:val="hybridMultilevel"/>
    <w:tmpl w:val="C8A6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5EBD"/>
    <w:multiLevelType w:val="hybridMultilevel"/>
    <w:tmpl w:val="AB625BD4"/>
    <w:lvl w:ilvl="0" w:tplc="771E358C">
      <w:start w:val="5"/>
      <w:numFmt w:val="bullet"/>
      <w:lvlText w:val="-"/>
      <w:lvlJc w:val="left"/>
      <w:pPr>
        <w:ind w:left="450" w:hanging="360"/>
      </w:pPr>
      <w:rPr>
        <w:rFonts w:ascii="Aparajita" w:eastAsiaTheme="minorEastAsia" w:hAnsi="Aparajita" w:cs="Aparajita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CE3045F"/>
    <w:multiLevelType w:val="hybridMultilevel"/>
    <w:tmpl w:val="96CA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F912D2"/>
    <w:multiLevelType w:val="hybridMultilevel"/>
    <w:tmpl w:val="5354439C"/>
    <w:lvl w:ilvl="0" w:tplc="65C820B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F4"/>
    <w:rsid w:val="00041D64"/>
    <w:rsid w:val="0005498C"/>
    <w:rsid w:val="00063CE1"/>
    <w:rsid w:val="000E2BC7"/>
    <w:rsid w:val="001072B6"/>
    <w:rsid w:val="001537F6"/>
    <w:rsid w:val="00194FA5"/>
    <w:rsid w:val="00233E39"/>
    <w:rsid w:val="003C5B2D"/>
    <w:rsid w:val="003D26F6"/>
    <w:rsid w:val="00495AE0"/>
    <w:rsid w:val="004D611D"/>
    <w:rsid w:val="00525398"/>
    <w:rsid w:val="005C5DA2"/>
    <w:rsid w:val="005C7CF4"/>
    <w:rsid w:val="005E5033"/>
    <w:rsid w:val="006C11A9"/>
    <w:rsid w:val="006C7861"/>
    <w:rsid w:val="006F5D32"/>
    <w:rsid w:val="00742B1E"/>
    <w:rsid w:val="0075155D"/>
    <w:rsid w:val="007659EA"/>
    <w:rsid w:val="00776152"/>
    <w:rsid w:val="00782D81"/>
    <w:rsid w:val="007A74D8"/>
    <w:rsid w:val="00824B1B"/>
    <w:rsid w:val="00904846"/>
    <w:rsid w:val="00982B3A"/>
    <w:rsid w:val="00985DBE"/>
    <w:rsid w:val="009B171C"/>
    <w:rsid w:val="00A03041"/>
    <w:rsid w:val="00AB68DA"/>
    <w:rsid w:val="00AC2A95"/>
    <w:rsid w:val="00B305F1"/>
    <w:rsid w:val="00B44DA4"/>
    <w:rsid w:val="00BC786B"/>
    <w:rsid w:val="00CD015F"/>
    <w:rsid w:val="00D13480"/>
    <w:rsid w:val="00D45161"/>
    <w:rsid w:val="00D65B2B"/>
    <w:rsid w:val="00DF5813"/>
    <w:rsid w:val="00E17FA2"/>
    <w:rsid w:val="00E22C28"/>
    <w:rsid w:val="00EE283B"/>
    <w:rsid w:val="00F814CC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5:chartTrackingRefBased/>
  <w15:docId w15:val="{F84318A5-4D7C-408B-A415-6018A3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C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2FAC8-B99F-423A-9D80-1DA285340484}"/>
</file>

<file path=customXml/itemProps2.xml><?xml version="1.0" encoding="utf-8"?>
<ds:datastoreItem xmlns:ds="http://schemas.openxmlformats.org/officeDocument/2006/customXml" ds:itemID="{212CDE14-D289-4722-8DE9-9CECEE3A84CC}"/>
</file>

<file path=customXml/itemProps3.xml><?xml version="1.0" encoding="utf-8"?>
<ds:datastoreItem xmlns:ds="http://schemas.openxmlformats.org/officeDocument/2006/customXml" ds:itemID="{99E042E8-A60E-4219-BE9A-59B50C582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1016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Bahamonde Anton, Margarita</cp:lastModifiedBy>
  <cp:revision>2</cp:revision>
  <cp:lastPrinted>2015-07-21T11:57:00Z</cp:lastPrinted>
  <dcterms:created xsi:type="dcterms:W3CDTF">2018-09-14T08:17:00Z</dcterms:created>
  <dcterms:modified xsi:type="dcterms:W3CDTF">2018-09-14T08:17:00Z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