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12" w:type="dxa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112"/>
      </w:tblGrid>
      <w:tr w:rsidR="00C516EA" w:rsidTr="006B3B19">
        <w:tc>
          <w:tcPr>
            <w:tcW w:w="9112" w:type="dxa"/>
            <w:shd w:val="pct12" w:color="auto" w:fill="auto"/>
          </w:tcPr>
          <w:p w:rsidR="00C516EA" w:rsidRDefault="00C516EA" w:rsidP="00C516EA">
            <w:pPr>
              <w:spacing w:before="240" w:after="240" w:line="440" w:lineRule="exact"/>
              <w:ind w:left="7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430B6">
              <w:rPr>
                <w:rFonts w:ascii="Tahoma" w:hAnsi="Tahoma" w:cs="Tahoma"/>
                <w:b/>
                <w:color w:val="006666"/>
                <w:sz w:val="32"/>
                <w:szCs w:val="32"/>
              </w:rPr>
              <w:t xml:space="preserve">PASOS A SEGUIR EN LA CONSTITUCIÓN DE LA GARANTÍA </w:t>
            </w:r>
            <w:r>
              <w:rPr>
                <w:rFonts w:ascii="Tahoma" w:hAnsi="Tahoma" w:cs="Tahoma"/>
                <w:b/>
                <w:color w:val="006666"/>
                <w:sz w:val="32"/>
                <w:szCs w:val="32"/>
              </w:rPr>
              <w:t>DEFINITIVA</w:t>
            </w:r>
          </w:p>
        </w:tc>
      </w:tr>
    </w:tbl>
    <w:p w:rsidR="00C516EA" w:rsidRPr="008430B6" w:rsidRDefault="00C516EA" w:rsidP="00C516EA">
      <w:pPr>
        <w:pStyle w:val="Prrafodelista"/>
        <w:numPr>
          <w:ilvl w:val="0"/>
          <w:numId w:val="1"/>
        </w:numPr>
        <w:spacing w:before="480" w:after="240" w:line="360" w:lineRule="exact"/>
        <w:ind w:left="567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8430B6">
        <w:rPr>
          <w:rFonts w:ascii="Tahoma" w:hAnsi="Tahoma" w:cs="Tahoma"/>
          <w:sz w:val="24"/>
          <w:szCs w:val="24"/>
        </w:rPr>
        <w:t xml:space="preserve">La garantía </w:t>
      </w:r>
      <w:r>
        <w:rPr>
          <w:rFonts w:ascii="Tahoma" w:hAnsi="Tahoma" w:cs="Tahoma"/>
          <w:sz w:val="24"/>
          <w:szCs w:val="24"/>
        </w:rPr>
        <w:t>definitiva</w:t>
      </w:r>
      <w:r w:rsidRPr="008430B6">
        <w:rPr>
          <w:rFonts w:ascii="Tahoma" w:hAnsi="Tahoma" w:cs="Tahoma"/>
          <w:sz w:val="24"/>
          <w:szCs w:val="24"/>
        </w:rPr>
        <w:t xml:space="preserve"> se constituirá en la forma establecida en el artículo </w:t>
      </w:r>
      <w:r w:rsidR="006B3B19">
        <w:rPr>
          <w:rFonts w:ascii="Tahoma" w:hAnsi="Tahoma" w:cs="Tahoma"/>
          <w:sz w:val="24"/>
          <w:szCs w:val="24"/>
        </w:rPr>
        <w:t xml:space="preserve">108 de la Ley 9/2017, de 8 de noviembre, </w:t>
      </w:r>
      <w:r w:rsidRPr="008430B6">
        <w:rPr>
          <w:rFonts w:ascii="Tahoma" w:hAnsi="Tahoma" w:cs="Tahoma"/>
          <w:sz w:val="24"/>
          <w:szCs w:val="24"/>
        </w:rPr>
        <w:t>de la Ley de Contratos del Sector Público.</w:t>
      </w:r>
    </w:p>
    <w:p w:rsidR="00C516EA" w:rsidRDefault="00C516EA" w:rsidP="00C516EA">
      <w:pPr>
        <w:pStyle w:val="Prrafodelista"/>
        <w:numPr>
          <w:ilvl w:val="0"/>
          <w:numId w:val="1"/>
        </w:numPr>
        <w:spacing w:after="240" w:line="360" w:lineRule="exact"/>
        <w:ind w:left="567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C516EA">
        <w:rPr>
          <w:rFonts w:ascii="Tahoma" w:hAnsi="Tahoma" w:cs="Tahoma"/>
          <w:sz w:val="24"/>
          <w:szCs w:val="24"/>
        </w:rPr>
        <w:t>Disponen de modelos de garantía definitiva</w:t>
      </w:r>
      <w:r>
        <w:rPr>
          <w:rFonts w:ascii="Tahoma" w:hAnsi="Tahoma" w:cs="Tahoma"/>
          <w:sz w:val="24"/>
          <w:szCs w:val="24"/>
        </w:rPr>
        <w:t xml:space="preserve"> en nuestra página Web.</w:t>
      </w:r>
    </w:p>
    <w:p w:rsidR="006B3B19" w:rsidRDefault="00687E75" w:rsidP="006B3B19">
      <w:pPr>
        <w:pStyle w:val="Prrafodelista"/>
        <w:numPr>
          <w:ilvl w:val="0"/>
          <w:numId w:val="1"/>
        </w:numPr>
        <w:spacing w:after="0" w:line="360" w:lineRule="exact"/>
        <w:ind w:left="567" w:hanging="35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Puede consultar la Oficina Virtual del Gobierno de Cantabria si desea realizar la garantía en metálico</w:t>
      </w:r>
      <w:r w:rsidR="006B3B19">
        <w:rPr>
          <w:rFonts w:ascii="Tahoma" w:hAnsi="Tahoma" w:cs="Tahoma"/>
          <w:sz w:val="24"/>
          <w:szCs w:val="24"/>
        </w:rPr>
        <w:t>:</w:t>
      </w:r>
    </w:p>
    <w:p w:rsidR="00C40714" w:rsidRDefault="00C40714" w:rsidP="006B3B19">
      <w:pPr>
        <w:spacing w:after="240" w:line="360" w:lineRule="exact"/>
        <w:ind w:left="567"/>
        <w:jc w:val="both"/>
        <w:rPr>
          <w:rFonts w:ascii="Tahoma" w:hAnsi="Tahoma" w:cs="Tahoma"/>
          <w:sz w:val="24"/>
          <w:szCs w:val="24"/>
        </w:rPr>
      </w:pPr>
      <w:hyperlink r:id="rId8" w:history="1">
        <w:r w:rsidRPr="00523A14">
          <w:rPr>
            <w:rStyle w:val="Hipervnculo"/>
            <w:rFonts w:ascii="Tahoma" w:hAnsi="Tahoma" w:cs="Tahoma"/>
            <w:sz w:val="24"/>
            <w:szCs w:val="24"/>
          </w:rPr>
          <w:t>https://ovhacienda.cantabria.es/oficinavirtual/tipo046.do#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392AFD" w:rsidRPr="00392AFD" w:rsidRDefault="00392AFD" w:rsidP="00392AFD">
      <w:pPr>
        <w:pStyle w:val="Prrafodelista"/>
        <w:numPr>
          <w:ilvl w:val="0"/>
          <w:numId w:val="1"/>
        </w:numPr>
        <w:spacing w:after="240" w:line="360" w:lineRule="exact"/>
        <w:ind w:left="588"/>
        <w:jc w:val="both"/>
        <w:rPr>
          <w:rFonts w:ascii="Tahoma" w:hAnsi="Tahoma" w:cs="Tahoma"/>
          <w:sz w:val="24"/>
          <w:szCs w:val="24"/>
        </w:rPr>
      </w:pPr>
      <w:r w:rsidRPr="00392AFD">
        <w:rPr>
          <w:rFonts w:ascii="Tahoma" w:hAnsi="Tahoma" w:cs="Tahoma"/>
          <w:sz w:val="24"/>
          <w:szCs w:val="24"/>
        </w:rPr>
        <w:t xml:space="preserve">En el siguiente enlace, disponen del procedimiento para el depósito de avales o seguros de caución en el Gobierno de Cantabria: </w:t>
      </w:r>
    </w:p>
    <w:p w:rsidR="00392AFD" w:rsidRDefault="00392AFD" w:rsidP="006B3B19">
      <w:pPr>
        <w:spacing w:after="240" w:line="360" w:lineRule="exact"/>
        <w:ind w:left="567"/>
        <w:jc w:val="both"/>
        <w:rPr>
          <w:rFonts w:ascii="Tahoma" w:hAnsi="Tahoma" w:cs="Tahoma"/>
          <w:sz w:val="24"/>
          <w:szCs w:val="24"/>
        </w:rPr>
      </w:pPr>
      <w:hyperlink r:id="rId9" w:history="1">
        <w:r w:rsidRPr="0031232B">
          <w:rPr>
            <w:rStyle w:val="Hipervnculo"/>
            <w:rFonts w:ascii="Tahoma" w:hAnsi="Tahoma" w:cs="Tahoma"/>
            <w:sz w:val="24"/>
            <w:szCs w:val="24"/>
          </w:rPr>
          <w:t>https://www.cantabria.es/documents/16870/16132562/Procedimiento+dep%C3%B3sito+AVALES.pdf/eb3f8d82-e75a-6e3f-873e-0beddc0107d2?t=1628766827484</w:t>
        </w:r>
      </w:hyperlink>
    </w:p>
    <w:p w:rsidR="00687E75" w:rsidRPr="006B3B19" w:rsidRDefault="00C516EA" w:rsidP="00687E75">
      <w:pPr>
        <w:pStyle w:val="Prrafodelista"/>
        <w:numPr>
          <w:ilvl w:val="0"/>
          <w:numId w:val="1"/>
        </w:numPr>
        <w:spacing w:line="360" w:lineRule="exact"/>
        <w:ind w:left="567" w:hanging="357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B3B19">
        <w:rPr>
          <w:rFonts w:ascii="Tahoma" w:hAnsi="Tahoma" w:cs="Tahoma"/>
          <w:sz w:val="24"/>
          <w:szCs w:val="24"/>
        </w:rPr>
        <w:t>El Gobierno de Cantabria le dará una Carta de Pago que deberá presentar en el Servicio de Gestión Económica, Patrimonio y Contratación</w:t>
      </w:r>
      <w:r w:rsidR="00381697" w:rsidRPr="006B3B19">
        <w:rPr>
          <w:rFonts w:ascii="Tahoma" w:hAnsi="Tahoma" w:cs="Tahoma"/>
          <w:sz w:val="24"/>
          <w:szCs w:val="24"/>
        </w:rPr>
        <w:t xml:space="preserve"> de la Universidad de Cantabria, en los términos solicitados.</w:t>
      </w:r>
    </w:p>
    <w:sectPr w:rsidR="00687E75" w:rsidRPr="006B3B19" w:rsidSect="006B3B19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03A"/>
    <w:multiLevelType w:val="hybridMultilevel"/>
    <w:tmpl w:val="924E5626"/>
    <w:lvl w:ilvl="0" w:tplc="16B46082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DI2RozcKc0OatZfFFven0Gf94wC23Savleys0yYGg2vZjm8Vj/scO57KwQQqlDVmzxNGcT9iIf6N2pNDUTVA==" w:salt="iLDvpxIEyCS/NIGdn/BU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A"/>
    <w:rsid w:val="00103A18"/>
    <w:rsid w:val="001D7668"/>
    <w:rsid w:val="00381697"/>
    <w:rsid w:val="00392AFD"/>
    <w:rsid w:val="003E42FB"/>
    <w:rsid w:val="0047669D"/>
    <w:rsid w:val="004B2A3D"/>
    <w:rsid w:val="00684803"/>
    <w:rsid w:val="00687E75"/>
    <w:rsid w:val="006B3B19"/>
    <w:rsid w:val="00924966"/>
    <w:rsid w:val="00B13DFE"/>
    <w:rsid w:val="00B535E6"/>
    <w:rsid w:val="00C40714"/>
    <w:rsid w:val="00C516EA"/>
    <w:rsid w:val="00DD722C"/>
    <w:rsid w:val="00E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A5C"/>
  <w15:docId w15:val="{17E829B4-1516-4F2D-B6FB-45EA760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516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16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87E7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hacienda.cantabria.es/oficinavirtual/tipo046.do#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tabria.es/documents/16870/16132562/Procedimiento+dep%C3%B3sito+AVALES.pdf/eb3f8d82-e75a-6e3f-873e-0beddc0107d2?t=16287668274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D7F05-5645-4C04-A564-BE384865CB05}"/>
</file>

<file path=customXml/itemProps2.xml><?xml version="1.0" encoding="utf-8"?>
<ds:datastoreItem xmlns:ds="http://schemas.openxmlformats.org/officeDocument/2006/customXml" ds:itemID="{872E70D5-25DB-4992-BE57-A4084E91C35D}"/>
</file>

<file path=customXml/itemProps3.xml><?xml version="1.0" encoding="utf-8"?>
<ds:datastoreItem xmlns:ds="http://schemas.openxmlformats.org/officeDocument/2006/customXml" ds:itemID="{4F81F78D-9127-4547-931F-3E886567A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Exposito Cobo, M. Del Rosario</dc:creator>
  <cp:lastModifiedBy>Trapaga Gomez, Rebeca</cp:lastModifiedBy>
  <cp:revision>5</cp:revision>
  <cp:lastPrinted>2018-06-14T11:02:00Z</cp:lastPrinted>
  <dcterms:created xsi:type="dcterms:W3CDTF">2021-09-14T09:28:00Z</dcterms:created>
  <dcterms:modified xsi:type="dcterms:W3CDTF">2022-01-04T12:32:00Z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0x0101005129A306B9B6C54281AAF1B925E61EFB</vt:lpwstr>
  </property>
</Properties>
</file>