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F" w:rsidRPr="000E7024" w:rsidRDefault="00BD6E28" w:rsidP="0079325F">
      <w:pPr>
        <w:pStyle w:val="Ttulo3"/>
        <w:spacing w:before="52"/>
        <w:ind w:left="0" w:right="701"/>
        <w:jc w:val="center"/>
        <w:rPr>
          <w:sz w:val="20"/>
          <w:szCs w:val="20"/>
        </w:rPr>
      </w:pPr>
      <w:bookmarkStart w:id="0" w:name="_GoBack"/>
      <w:bookmarkEnd w:id="0"/>
      <w:r>
        <w:rPr>
          <w:color w:val="006666"/>
          <w:sz w:val="20"/>
          <w:szCs w:val="20"/>
        </w:rPr>
        <w:t xml:space="preserve">ANEXO II: </w:t>
      </w:r>
      <w:r w:rsidR="0079325F" w:rsidRPr="000E7024">
        <w:rPr>
          <w:color w:val="006666"/>
          <w:sz w:val="20"/>
          <w:szCs w:val="20"/>
        </w:rPr>
        <w:t>INFORMACIÓN SOBRE PROTECCIÓN DE DATOS PERSONALES (RGPD ARTS. 13 Y 14)</w:t>
      </w:r>
    </w:p>
    <w:p w:rsidR="0079325F" w:rsidRPr="000E7024" w:rsidRDefault="0079325F" w:rsidP="0079325F">
      <w:pPr>
        <w:pStyle w:val="Textoindependiente"/>
        <w:spacing w:before="12"/>
        <w:rPr>
          <w:b/>
          <w:sz w:val="20"/>
          <w:szCs w:val="20"/>
        </w:rPr>
      </w:pPr>
    </w:p>
    <w:p w:rsidR="0079325F" w:rsidRPr="000E7024" w:rsidRDefault="0079325F" w:rsidP="0079325F">
      <w:pPr>
        <w:ind w:left="271" w:right="683"/>
        <w:jc w:val="center"/>
        <w:rPr>
          <w:b/>
          <w:sz w:val="20"/>
          <w:szCs w:val="20"/>
        </w:rPr>
      </w:pPr>
      <w:r w:rsidRPr="000E7024">
        <w:rPr>
          <w:b/>
          <w:color w:val="006666"/>
          <w:sz w:val="20"/>
          <w:szCs w:val="20"/>
        </w:rPr>
        <w:t>FICHERO: “PERSONAL Y NÓMINAS”</w:t>
      </w:r>
    </w:p>
    <w:p w:rsidR="0079325F" w:rsidRPr="000E7024" w:rsidRDefault="0079325F" w:rsidP="0079325F">
      <w:pPr>
        <w:pStyle w:val="Textoindependiente"/>
        <w:spacing w:before="9"/>
        <w:rPr>
          <w:b/>
          <w:sz w:val="20"/>
          <w:szCs w:val="20"/>
        </w:rPr>
      </w:pPr>
    </w:p>
    <w:p w:rsidR="0079325F" w:rsidRPr="000E7024" w:rsidRDefault="0079325F" w:rsidP="0079325F">
      <w:pPr>
        <w:ind w:left="271" w:right="697"/>
        <w:jc w:val="center"/>
        <w:rPr>
          <w:b/>
          <w:sz w:val="20"/>
          <w:szCs w:val="20"/>
        </w:rPr>
      </w:pPr>
      <w:r w:rsidRPr="000E7024">
        <w:rPr>
          <w:b/>
          <w:color w:val="006666"/>
          <w:sz w:val="20"/>
          <w:szCs w:val="20"/>
        </w:rPr>
        <w:t>INFORMACIÓN BÁSICA SOBRE PROTECCIÓN DE DATOS</w:t>
      </w:r>
    </w:p>
    <w:p w:rsidR="0079325F" w:rsidRPr="000E7024" w:rsidRDefault="0079325F" w:rsidP="0079325F">
      <w:pPr>
        <w:pStyle w:val="Textoindependiente"/>
        <w:spacing w:before="5"/>
        <w:rPr>
          <w:b/>
          <w:sz w:val="20"/>
          <w:szCs w:val="20"/>
        </w:rPr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7077"/>
      </w:tblGrid>
      <w:tr w:rsidR="0079325F" w:rsidRPr="000E7024" w:rsidTr="00B50A76">
        <w:trPr>
          <w:trHeight w:val="306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RESPONSABLE DEL TRATAMIENTO</w:t>
            </w:r>
          </w:p>
        </w:tc>
        <w:tc>
          <w:tcPr>
            <w:tcW w:w="7077" w:type="dxa"/>
            <w:vAlign w:val="center"/>
          </w:tcPr>
          <w:p w:rsidR="0079325F" w:rsidRPr="003B4CCB" w:rsidRDefault="0079325F" w:rsidP="0070127A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GERENTE DE LA UNIVERSIDAD DE CANTABRIA</w:t>
            </w:r>
          </w:p>
        </w:tc>
      </w:tr>
      <w:tr w:rsidR="0079325F" w:rsidRPr="000E7024" w:rsidTr="00B50A76">
        <w:trPr>
          <w:trHeight w:val="1806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FINALIDAD</w:t>
            </w:r>
          </w:p>
          <w:p w:rsidR="0079325F" w:rsidRPr="000E7024" w:rsidRDefault="0079325F" w:rsidP="0070127A">
            <w:pPr>
              <w:pStyle w:val="TableParagraph"/>
              <w:spacing w:before="39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DEL TRATAMIENTO</w:t>
            </w:r>
          </w:p>
        </w:tc>
        <w:tc>
          <w:tcPr>
            <w:tcW w:w="7077" w:type="dxa"/>
            <w:vAlign w:val="center"/>
          </w:tcPr>
          <w:p w:rsidR="0079325F" w:rsidRPr="003B4CCB" w:rsidRDefault="0079325F" w:rsidP="0070127A">
            <w:pPr>
              <w:pStyle w:val="TableParagraph"/>
              <w:spacing w:line="276" w:lineRule="auto"/>
              <w:ind w:right="94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</w:t>
            </w:r>
          </w:p>
          <w:p w:rsidR="0079325F" w:rsidRPr="000E7024" w:rsidRDefault="0079325F" w:rsidP="0070127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Gestión de procesos selectivos.</w:t>
            </w:r>
          </w:p>
        </w:tc>
      </w:tr>
      <w:tr w:rsidR="0079325F" w:rsidRPr="000E7024" w:rsidTr="00B50A76">
        <w:trPr>
          <w:trHeight w:val="3239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LEGITIMACIÓN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ind w:left="6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Art. 6.1 e) RGPD:</w:t>
            </w:r>
          </w:p>
          <w:p w:rsidR="0079325F" w:rsidRPr="003B4CCB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44" w:line="273" w:lineRule="auto"/>
              <w:ind w:right="96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Real</w:t>
            </w:r>
            <w:r w:rsidRPr="003B4CCB">
              <w:rPr>
                <w:spacing w:val="-13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Decreto</w:t>
            </w:r>
            <w:r w:rsidRPr="003B4CCB">
              <w:rPr>
                <w:spacing w:val="-16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Legislativo</w:t>
            </w:r>
            <w:r w:rsidRPr="003B4CCB">
              <w:rPr>
                <w:spacing w:val="-16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5/2015,</w:t>
            </w:r>
            <w:r w:rsidRPr="003B4CCB">
              <w:rPr>
                <w:spacing w:val="-17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de</w:t>
            </w:r>
            <w:r w:rsidRPr="003B4CCB">
              <w:rPr>
                <w:spacing w:val="-14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30</w:t>
            </w:r>
            <w:r w:rsidRPr="003B4CCB">
              <w:rPr>
                <w:spacing w:val="-16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de</w:t>
            </w:r>
            <w:r w:rsidRPr="003B4CCB">
              <w:rPr>
                <w:spacing w:val="-14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octubre, por el que se aprueba el texto refundido de la</w:t>
            </w:r>
            <w:r w:rsidRPr="003B4CCB">
              <w:rPr>
                <w:spacing w:val="-26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Ley del Estatuto Básico del Empleado</w:t>
            </w:r>
            <w:r w:rsidRPr="003B4CCB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Público.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Estatuto de los</w:t>
            </w:r>
            <w:r w:rsidRPr="000E7024">
              <w:rPr>
                <w:spacing w:val="-9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Trabajadores</w:t>
            </w:r>
          </w:p>
          <w:p w:rsidR="0079325F" w:rsidRPr="003B4CCB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 w:line="273" w:lineRule="auto"/>
              <w:ind w:right="99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Ley 14/2011, de 1 de junio, de la Ciencia, la Tecnología y la</w:t>
            </w:r>
            <w:r w:rsidRPr="003B4CCB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Innovación.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Convenios</w:t>
            </w:r>
            <w:r w:rsidRPr="000E7024">
              <w:rPr>
                <w:spacing w:val="-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Colectivos</w:t>
            </w:r>
          </w:p>
          <w:p w:rsidR="0079325F" w:rsidRPr="003B4CCB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Ley General de la Seguridad</w:t>
            </w:r>
            <w:r w:rsidRPr="003B4CCB">
              <w:rPr>
                <w:spacing w:val="-10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Social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8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del</w:t>
            </w:r>
            <w:r w:rsidRPr="000E7024">
              <w:rPr>
                <w:spacing w:val="-1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IRPF</w:t>
            </w:r>
          </w:p>
          <w:p w:rsidR="0079325F" w:rsidRPr="003B4CCB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44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Ley 31/1995 de Prevención de Riesgos</w:t>
            </w:r>
            <w:r w:rsidRPr="003B4CCB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laborales</w:t>
            </w:r>
          </w:p>
          <w:p w:rsidR="0079325F" w:rsidRPr="003B4CCB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 w:line="273" w:lineRule="auto"/>
              <w:ind w:right="95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Ley 26/2015, de 28 de julio (registro de delincuentes</w:t>
            </w:r>
            <w:r w:rsidRPr="003B4CCB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3B4CCB">
              <w:rPr>
                <w:sz w:val="20"/>
                <w:szCs w:val="20"/>
                <w:lang w:val="es-ES"/>
              </w:rPr>
              <w:t>sexuales)</w:t>
            </w:r>
          </w:p>
        </w:tc>
      </w:tr>
      <w:tr w:rsidR="0079325F" w:rsidRPr="000E7024" w:rsidTr="00B50A76">
        <w:trPr>
          <w:trHeight w:val="1146"/>
        </w:trPr>
        <w:tc>
          <w:tcPr>
            <w:tcW w:w="3697" w:type="dxa"/>
            <w:vMerge w:val="restart"/>
            <w:shd w:val="clear" w:color="auto" w:fill="006666"/>
            <w:vAlign w:val="center"/>
          </w:tcPr>
          <w:p w:rsidR="0079325F" w:rsidRPr="003B4CCB" w:rsidRDefault="0079325F" w:rsidP="0070127A">
            <w:pPr>
              <w:pStyle w:val="TableParagraph"/>
              <w:spacing w:line="273" w:lineRule="auto"/>
              <w:ind w:left="110"/>
              <w:rPr>
                <w:b/>
                <w:sz w:val="20"/>
                <w:szCs w:val="20"/>
                <w:lang w:val="es-ES"/>
              </w:rPr>
            </w:pPr>
            <w:r w:rsidRPr="003B4CCB">
              <w:rPr>
                <w:b/>
                <w:color w:val="FFFFFF"/>
                <w:sz w:val="20"/>
                <w:szCs w:val="20"/>
                <w:lang w:val="es-ES"/>
              </w:rPr>
              <w:t>DESTINATARIOS DE CESIONES O TRANSFERENCIAS</w:t>
            </w:r>
          </w:p>
        </w:tc>
        <w:tc>
          <w:tcPr>
            <w:tcW w:w="7077" w:type="dxa"/>
            <w:vAlign w:val="center"/>
          </w:tcPr>
          <w:p w:rsidR="0079325F" w:rsidRPr="003B4CCB" w:rsidRDefault="0079325F" w:rsidP="0070127A">
            <w:pPr>
              <w:pStyle w:val="TableParagraph"/>
              <w:spacing w:line="273" w:lineRule="auto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Otras administraciones y organismos públicos relacionados con las funciones de la UC.</w:t>
            </w:r>
          </w:p>
          <w:p w:rsidR="0079325F" w:rsidRPr="003B4CCB" w:rsidRDefault="0079325F" w:rsidP="0070127A">
            <w:pPr>
              <w:pStyle w:val="TableParagraph"/>
              <w:spacing w:before="7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Entidades bancarias colaboradoras.</w:t>
            </w:r>
          </w:p>
          <w:p w:rsidR="0079325F" w:rsidRPr="003B4CCB" w:rsidRDefault="0079325F" w:rsidP="0070127A">
            <w:pPr>
              <w:pStyle w:val="TableParagraph"/>
              <w:spacing w:before="7" w:line="300" w:lineRule="atLeast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Entidad encargada del servicio de vigilancia de la salud.</w:t>
            </w:r>
          </w:p>
        </w:tc>
      </w:tr>
      <w:tr w:rsidR="0079325F" w:rsidRPr="000E7024" w:rsidTr="00B50A76">
        <w:trPr>
          <w:trHeight w:val="465"/>
        </w:trPr>
        <w:tc>
          <w:tcPr>
            <w:tcW w:w="3697" w:type="dxa"/>
            <w:vMerge/>
            <w:tcBorders>
              <w:top w:val="nil"/>
            </w:tcBorders>
            <w:shd w:val="clear" w:color="auto" w:fill="006666"/>
            <w:vAlign w:val="center"/>
          </w:tcPr>
          <w:p w:rsidR="0079325F" w:rsidRPr="003B4CCB" w:rsidRDefault="0079325F" w:rsidP="0070127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77" w:type="dxa"/>
            <w:vAlign w:val="center"/>
          </w:tcPr>
          <w:p w:rsidR="0079325F" w:rsidRPr="003B4CCB" w:rsidRDefault="0079325F" w:rsidP="0070127A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 xml:space="preserve">Se prevén transferencias internacionales en el caso de participación en programas de movilidad internacional con consentimiento en la solicitud de participación. </w:t>
            </w:r>
          </w:p>
        </w:tc>
      </w:tr>
      <w:tr w:rsidR="0079325F" w:rsidRPr="000E7024" w:rsidTr="00B50A76">
        <w:trPr>
          <w:trHeight w:val="724"/>
        </w:trPr>
        <w:tc>
          <w:tcPr>
            <w:tcW w:w="3697" w:type="dxa"/>
            <w:tcBorders>
              <w:bottom w:val="single" w:sz="4" w:space="0" w:color="000000"/>
            </w:tcBorders>
            <w:shd w:val="clear" w:color="auto" w:fill="006666"/>
            <w:vAlign w:val="center"/>
          </w:tcPr>
          <w:p w:rsidR="0079325F" w:rsidRPr="003B4CCB" w:rsidRDefault="0079325F" w:rsidP="0070127A">
            <w:pPr>
              <w:pStyle w:val="TableParagraph"/>
              <w:spacing w:line="273" w:lineRule="auto"/>
              <w:ind w:left="110" w:right="848"/>
              <w:rPr>
                <w:b/>
                <w:sz w:val="20"/>
                <w:szCs w:val="20"/>
                <w:lang w:val="es-ES"/>
              </w:rPr>
            </w:pPr>
            <w:r w:rsidRPr="003B4CCB">
              <w:rPr>
                <w:b/>
                <w:color w:val="FFFFFF"/>
                <w:sz w:val="20"/>
                <w:szCs w:val="20"/>
                <w:lang w:val="es-ES"/>
              </w:rPr>
              <w:t>DERECHOS DE LAS PERSONAS INTERESADAS</w:t>
            </w:r>
          </w:p>
        </w:tc>
        <w:tc>
          <w:tcPr>
            <w:tcW w:w="7077" w:type="dxa"/>
            <w:tcBorders>
              <w:bottom w:val="single" w:sz="4" w:space="0" w:color="000000"/>
            </w:tcBorders>
            <w:vAlign w:val="center"/>
          </w:tcPr>
          <w:p w:rsidR="0079325F" w:rsidRPr="003B4CCB" w:rsidRDefault="0079325F" w:rsidP="0070127A">
            <w:pPr>
              <w:pStyle w:val="TableParagraph"/>
              <w:spacing w:line="273" w:lineRule="auto"/>
              <w:ind w:right="94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Tiene derecho a acceder, rectificar y suprimir los datos, así como otros derechos, como se explica en la información adicional.</w:t>
            </w:r>
          </w:p>
        </w:tc>
      </w:tr>
      <w:tr w:rsidR="0079325F" w:rsidRPr="000E7024" w:rsidTr="00B50A76">
        <w:trPr>
          <w:trHeight w:val="947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PROCEDENCIA DE LOS DATOS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:rsidR="0079325F" w:rsidRPr="003B4CCB" w:rsidRDefault="0079325F" w:rsidP="0070127A">
            <w:pPr>
              <w:pStyle w:val="Textoindependiente"/>
              <w:spacing w:before="1" w:line="273" w:lineRule="auto"/>
              <w:ind w:right="146"/>
              <w:jc w:val="both"/>
              <w:rPr>
                <w:sz w:val="20"/>
                <w:szCs w:val="20"/>
                <w:lang w:val="es-ES"/>
              </w:rPr>
            </w:pPr>
            <w:r w:rsidRPr="003B4CCB">
              <w:rPr>
                <w:sz w:val="20"/>
                <w:szCs w:val="20"/>
                <w:lang w:val="es-ES"/>
              </w:rPr>
              <w:t>El propio interesado o su representante legal, otras personas físicas y Administraciones Públicas. Datos procedentes de otros ficheros de la Universidad de Cantabria.</w:t>
            </w:r>
          </w:p>
        </w:tc>
      </w:tr>
      <w:tr w:rsidR="0079325F" w:rsidRPr="000E7024" w:rsidTr="00B50A76">
        <w:trPr>
          <w:trHeight w:val="947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25F" w:rsidRPr="003B4CCB" w:rsidRDefault="0079325F" w:rsidP="0070127A">
            <w:pPr>
              <w:pStyle w:val="Textoindependiente"/>
              <w:spacing w:before="56" w:line="261" w:lineRule="auto"/>
              <w:ind w:right="143"/>
              <w:rPr>
                <w:sz w:val="18"/>
                <w:szCs w:val="18"/>
                <w:lang w:val="es-ES"/>
              </w:rPr>
            </w:pPr>
            <w:r w:rsidRPr="003B4CCB">
              <w:rPr>
                <w:sz w:val="18"/>
                <w:szCs w:val="18"/>
                <w:lang w:val="es-ES"/>
              </w:rPr>
              <w:t xml:space="preserve">Puede consultar la información adicional sobre este tratamiento en la siguiente dirección: </w:t>
            </w:r>
            <w:hyperlink r:id="rId7">
              <w:r w:rsidRPr="003B4CCB">
                <w:rPr>
                  <w:color w:val="0562C1"/>
                  <w:sz w:val="18"/>
                  <w:szCs w:val="18"/>
                  <w:u w:val="single" w:color="0562C1"/>
                  <w:lang w:val="es-ES"/>
                </w:rPr>
                <w:t>web.unican.es/RGPD/personalnominas</w:t>
              </w:r>
            </w:hyperlink>
          </w:p>
          <w:p w:rsidR="0079325F" w:rsidRPr="003B4CCB" w:rsidRDefault="0079325F" w:rsidP="0070127A">
            <w:pPr>
              <w:pStyle w:val="Ttulo4"/>
              <w:spacing w:before="57"/>
              <w:ind w:left="271" w:right="697"/>
              <w:jc w:val="center"/>
              <w:outlineLvl w:val="3"/>
              <w:rPr>
                <w:sz w:val="18"/>
                <w:szCs w:val="18"/>
                <w:lang w:val="es-ES"/>
              </w:rPr>
            </w:pPr>
            <w:r w:rsidRPr="003B4CCB">
              <w:rPr>
                <w:sz w:val="18"/>
                <w:szCs w:val="18"/>
                <w:lang w:val="es-ES"/>
              </w:rPr>
              <w:t>CONSENTIMIENTO</w:t>
            </w:r>
          </w:p>
          <w:p w:rsidR="0079325F" w:rsidRPr="003B4CCB" w:rsidRDefault="0079325F" w:rsidP="0070127A">
            <w:pPr>
              <w:pStyle w:val="Textoindependiente"/>
              <w:spacing w:before="1" w:line="276" w:lineRule="auto"/>
              <w:ind w:left="119" w:right="105"/>
              <w:jc w:val="both"/>
              <w:rPr>
                <w:sz w:val="18"/>
                <w:szCs w:val="18"/>
                <w:lang w:val="es-ES"/>
              </w:rPr>
            </w:pPr>
            <w:r w:rsidRPr="003B4CCB">
              <w:rPr>
                <w:sz w:val="18"/>
                <w:szCs w:val="18"/>
                <w:lang w:val="es-ES"/>
              </w:rPr>
      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      </w:r>
            <w:r w:rsidRPr="003B4CCB">
              <w:rPr>
                <w:b/>
                <w:sz w:val="18"/>
                <w:szCs w:val="18"/>
                <w:lang w:val="es-ES"/>
              </w:rPr>
              <w:t xml:space="preserve">Información Adicional </w:t>
            </w:r>
            <w:r w:rsidRPr="003B4CCB">
              <w:rPr>
                <w:sz w:val="18"/>
                <w:szCs w:val="18"/>
                <w:lang w:val="es-ES"/>
              </w:rPr>
              <w:t>sobre Protección de Datos Personales que se proporciona.</w:t>
            </w:r>
          </w:p>
          <w:p w:rsidR="0079325F" w:rsidRPr="003B4CCB" w:rsidRDefault="0079325F" w:rsidP="0070127A">
            <w:pPr>
              <w:pStyle w:val="Textoindependiente"/>
              <w:spacing w:before="4"/>
              <w:rPr>
                <w:sz w:val="18"/>
                <w:szCs w:val="18"/>
                <w:lang w:val="es-ES"/>
              </w:rPr>
            </w:pPr>
          </w:p>
          <w:p w:rsidR="0079325F" w:rsidRPr="003B4CCB" w:rsidRDefault="0079325F" w:rsidP="00B50A76">
            <w:pPr>
              <w:spacing w:line="273" w:lineRule="auto"/>
              <w:ind w:left="119"/>
              <w:rPr>
                <w:b/>
                <w:sz w:val="18"/>
                <w:szCs w:val="18"/>
                <w:lang w:val="es-ES"/>
              </w:rPr>
            </w:pPr>
            <w:r w:rsidRPr="003B4CCB">
              <w:rPr>
                <w:sz w:val="18"/>
                <w:szCs w:val="18"/>
                <w:lang w:val="es-ES"/>
              </w:rPr>
              <w:t>Una</w:t>
            </w:r>
            <w:r w:rsidRPr="003B4CCB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vez</w:t>
            </w:r>
            <w:r w:rsidRPr="003B4CCB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leída</w:t>
            </w:r>
            <w:r w:rsidRPr="003B4CCB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la</w:t>
            </w:r>
            <w:r w:rsidRPr="003B4CCB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indicada</w:t>
            </w:r>
            <w:r w:rsidRPr="003B4CCB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Información</w:t>
            </w:r>
            <w:r w:rsidRPr="003B4CCB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Adicional,</w:t>
            </w:r>
            <w:r w:rsidRPr="003B4CCB">
              <w:rPr>
                <w:spacing w:val="-14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la</w:t>
            </w:r>
            <w:r w:rsidRPr="003B4CCB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presentación</w:t>
            </w:r>
            <w:r w:rsidRPr="003B4CCB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del</w:t>
            </w:r>
            <w:r w:rsidRPr="003B4CCB">
              <w:rPr>
                <w:spacing w:val="-10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impreso</w:t>
            </w:r>
            <w:r w:rsidRPr="003B4CCB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con</w:t>
            </w:r>
            <w:r w:rsidRPr="003B4CCB">
              <w:rPr>
                <w:spacing w:val="-8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su</w:t>
            </w:r>
            <w:r w:rsidRPr="003B4CCB">
              <w:rPr>
                <w:spacing w:val="-13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firma</w:t>
            </w:r>
            <w:r w:rsidRPr="003B4CCB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>o</w:t>
            </w:r>
            <w:r w:rsidRPr="003B4CCB">
              <w:rPr>
                <w:spacing w:val="-8"/>
                <w:sz w:val="18"/>
                <w:szCs w:val="18"/>
                <w:lang w:val="es-ES"/>
              </w:rPr>
              <w:t xml:space="preserve"> </w:t>
            </w:r>
            <w:r w:rsidRPr="003B4CCB">
              <w:rPr>
                <w:sz w:val="18"/>
                <w:szCs w:val="18"/>
                <w:lang w:val="es-ES"/>
              </w:rPr>
              <w:t xml:space="preserve">validación online supone </w:t>
            </w:r>
            <w:r w:rsidRPr="003B4CCB">
              <w:rPr>
                <w:b/>
                <w:sz w:val="18"/>
                <w:szCs w:val="18"/>
                <w:lang w:val="es-ES"/>
              </w:rPr>
              <w:t>que Ud. consiente los tratamientos y cesiones indicados en la</w:t>
            </w:r>
            <w:r w:rsidRPr="003B4CCB">
              <w:rPr>
                <w:b/>
                <w:spacing w:val="-35"/>
                <w:sz w:val="18"/>
                <w:szCs w:val="18"/>
                <w:lang w:val="es-ES"/>
              </w:rPr>
              <w:t xml:space="preserve">   </w:t>
            </w:r>
            <w:r w:rsidRPr="003B4CCB">
              <w:rPr>
                <w:b/>
                <w:sz w:val="18"/>
                <w:szCs w:val="18"/>
                <w:lang w:val="es-ES"/>
              </w:rPr>
              <w:t>misma.</w:t>
            </w:r>
          </w:p>
          <w:p w:rsidR="00B50A76" w:rsidRPr="003B4CCB" w:rsidRDefault="00B50A76" w:rsidP="00B50A76">
            <w:pPr>
              <w:tabs>
                <w:tab w:val="left" w:pos="1500"/>
              </w:tabs>
              <w:ind w:right="690"/>
              <w:rPr>
                <w:i/>
                <w:sz w:val="18"/>
                <w:szCs w:val="18"/>
                <w:lang w:val="es-ES"/>
              </w:rPr>
            </w:pPr>
          </w:p>
          <w:p w:rsidR="00B50A76" w:rsidRPr="003B4CCB" w:rsidRDefault="00B50A76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  <w:lang w:val="es-ES"/>
              </w:rPr>
            </w:pPr>
            <w:r w:rsidRPr="003B4CCB">
              <w:rPr>
                <w:i/>
                <w:sz w:val="18"/>
                <w:szCs w:val="18"/>
                <w:lang w:val="es-ES"/>
              </w:rPr>
              <w:t>Nombre y apellidos</w:t>
            </w:r>
          </w:p>
          <w:p w:rsidR="00B50A76" w:rsidRPr="003B4CCB" w:rsidRDefault="00B50A76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  <w:lang w:val="es-ES"/>
              </w:rPr>
            </w:pPr>
          </w:p>
          <w:p w:rsidR="0079325F" w:rsidRPr="003B4CCB" w:rsidRDefault="0079325F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  <w:lang w:val="es-ES"/>
              </w:rPr>
            </w:pPr>
            <w:r w:rsidRPr="003B4CCB">
              <w:rPr>
                <w:i/>
                <w:sz w:val="18"/>
                <w:szCs w:val="18"/>
                <w:lang w:val="es-ES"/>
              </w:rPr>
              <w:t>Fecha y Firma</w:t>
            </w:r>
          </w:p>
          <w:p w:rsidR="0079325F" w:rsidRPr="003B4CCB" w:rsidRDefault="0079325F" w:rsidP="0070127A">
            <w:pPr>
              <w:pStyle w:val="Textoindependiente"/>
              <w:spacing w:before="1" w:line="273" w:lineRule="auto"/>
              <w:ind w:right="146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E60274" w:rsidRDefault="00E60274"/>
    <w:sectPr w:rsidR="00E602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5F" w:rsidRDefault="0079325F" w:rsidP="0079325F">
      <w:r>
        <w:separator/>
      </w:r>
    </w:p>
  </w:endnote>
  <w:endnote w:type="continuationSeparator" w:id="0">
    <w:p w:rsidR="0079325F" w:rsidRDefault="0079325F" w:rsidP="0079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5F" w:rsidRDefault="0079325F" w:rsidP="0079325F">
      <w:r>
        <w:separator/>
      </w:r>
    </w:p>
  </w:footnote>
  <w:footnote w:type="continuationSeparator" w:id="0">
    <w:p w:rsidR="0079325F" w:rsidRDefault="0079325F" w:rsidP="0079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5F" w:rsidRDefault="0079325F" w:rsidP="0079325F">
    <w:pPr>
      <w:spacing w:before="18"/>
      <w:ind w:left="20"/>
      <w:jc w:val="right"/>
      <w:rPr>
        <w:rFonts w:ascii="Verdana" w:hAnsi="Verdana"/>
        <w:sz w:val="16"/>
      </w:rPr>
    </w:pPr>
    <w:r>
      <w:rPr>
        <w:rFonts w:ascii="Verdana" w:hAnsi="Verdana"/>
        <w:color w:val="008080"/>
        <w:sz w:val="16"/>
      </w:rPr>
      <w:t>Política de Protección de Datos Personales</w:t>
    </w:r>
  </w:p>
  <w:p w:rsidR="0079325F" w:rsidRDefault="0079325F">
    <w:pPr>
      <w:pStyle w:val="Encabezad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2316480</wp:posOffset>
              </wp:positionH>
              <wp:positionV relativeFrom="page">
                <wp:posOffset>679450</wp:posOffset>
              </wp:positionV>
              <wp:extent cx="4163695" cy="0"/>
              <wp:effectExtent l="11430" t="12700" r="6350" b="63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369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CCED5"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4pt,53.5pt" to="510.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" strokecolor="teal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A14D4A8" wp14:editId="5C2ED4C5">
          <wp:simplePos x="0" y="0"/>
          <wp:positionH relativeFrom="page">
            <wp:posOffset>451485</wp:posOffset>
          </wp:positionH>
          <wp:positionV relativeFrom="page">
            <wp:posOffset>239395</wp:posOffset>
          </wp:positionV>
          <wp:extent cx="506729" cy="50672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0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A8B"/>
    <w:multiLevelType w:val="hybridMultilevel"/>
    <w:tmpl w:val="D2D27100"/>
    <w:lvl w:ilvl="0" w:tplc="A662AD94">
      <w:numFmt w:val="bullet"/>
      <w:lvlText w:val="–"/>
      <w:lvlJc w:val="left"/>
      <w:pPr>
        <w:ind w:left="282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6D4C102">
      <w:numFmt w:val="bullet"/>
      <w:lvlText w:val="•"/>
      <w:lvlJc w:val="left"/>
      <w:pPr>
        <w:ind w:left="733" w:hanging="216"/>
      </w:pPr>
      <w:rPr>
        <w:rFonts w:hint="default"/>
        <w:lang w:val="es-ES" w:eastAsia="es-ES" w:bidi="es-ES"/>
      </w:rPr>
    </w:lvl>
    <w:lvl w:ilvl="2" w:tplc="F8C676EC">
      <w:numFmt w:val="bullet"/>
      <w:lvlText w:val="•"/>
      <w:lvlJc w:val="left"/>
      <w:pPr>
        <w:ind w:left="1186" w:hanging="216"/>
      </w:pPr>
      <w:rPr>
        <w:rFonts w:hint="default"/>
        <w:lang w:val="es-ES" w:eastAsia="es-ES" w:bidi="es-ES"/>
      </w:rPr>
    </w:lvl>
    <w:lvl w:ilvl="3" w:tplc="C5F60AD4">
      <w:numFmt w:val="bullet"/>
      <w:lvlText w:val="•"/>
      <w:lvlJc w:val="left"/>
      <w:pPr>
        <w:ind w:left="1639" w:hanging="216"/>
      </w:pPr>
      <w:rPr>
        <w:rFonts w:hint="default"/>
        <w:lang w:val="es-ES" w:eastAsia="es-ES" w:bidi="es-ES"/>
      </w:rPr>
    </w:lvl>
    <w:lvl w:ilvl="4" w:tplc="B39030B6">
      <w:numFmt w:val="bullet"/>
      <w:lvlText w:val="•"/>
      <w:lvlJc w:val="left"/>
      <w:pPr>
        <w:ind w:left="2092" w:hanging="216"/>
      </w:pPr>
      <w:rPr>
        <w:rFonts w:hint="default"/>
        <w:lang w:val="es-ES" w:eastAsia="es-ES" w:bidi="es-ES"/>
      </w:rPr>
    </w:lvl>
    <w:lvl w:ilvl="5" w:tplc="33E8DC3A">
      <w:numFmt w:val="bullet"/>
      <w:lvlText w:val="•"/>
      <w:lvlJc w:val="left"/>
      <w:pPr>
        <w:ind w:left="2545" w:hanging="216"/>
      </w:pPr>
      <w:rPr>
        <w:rFonts w:hint="default"/>
        <w:lang w:val="es-ES" w:eastAsia="es-ES" w:bidi="es-ES"/>
      </w:rPr>
    </w:lvl>
    <w:lvl w:ilvl="6" w:tplc="6008A4B8">
      <w:numFmt w:val="bullet"/>
      <w:lvlText w:val="•"/>
      <w:lvlJc w:val="left"/>
      <w:pPr>
        <w:ind w:left="2998" w:hanging="216"/>
      </w:pPr>
      <w:rPr>
        <w:rFonts w:hint="default"/>
        <w:lang w:val="es-ES" w:eastAsia="es-ES" w:bidi="es-ES"/>
      </w:rPr>
    </w:lvl>
    <w:lvl w:ilvl="7" w:tplc="D80611B8">
      <w:numFmt w:val="bullet"/>
      <w:lvlText w:val="•"/>
      <w:lvlJc w:val="left"/>
      <w:pPr>
        <w:ind w:left="3451" w:hanging="216"/>
      </w:pPr>
      <w:rPr>
        <w:rFonts w:hint="default"/>
        <w:lang w:val="es-ES" w:eastAsia="es-ES" w:bidi="es-ES"/>
      </w:rPr>
    </w:lvl>
    <w:lvl w:ilvl="8" w:tplc="0FB611F2">
      <w:numFmt w:val="bullet"/>
      <w:lvlText w:val="•"/>
      <w:lvlJc w:val="left"/>
      <w:pPr>
        <w:ind w:left="3904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F"/>
    <w:rsid w:val="00095E31"/>
    <w:rsid w:val="003B4CCB"/>
    <w:rsid w:val="0079325F"/>
    <w:rsid w:val="00B50A76"/>
    <w:rsid w:val="00BD6E28"/>
    <w:rsid w:val="00E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A28E81-7446-407A-878B-1C08FE5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3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79325F"/>
    <w:pPr>
      <w:spacing w:before="1"/>
      <w:ind w:left="119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79325F"/>
    <w:pPr>
      <w:spacing w:before="1"/>
      <w:ind w:left="119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79325F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79325F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325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325F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79325F"/>
    <w:pPr>
      <w:spacing w:before="1"/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793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25F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932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5F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personal-nomina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C1827-55F2-4B97-AFE9-FA51CC4BB375}"/>
</file>

<file path=customXml/itemProps2.xml><?xml version="1.0" encoding="utf-8"?>
<ds:datastoreItem xmlns:ds="http://schemas.openxmlformats.org/officeDocument/2006/customXml" ds:itemID="{08AE0CE3-A0B6-4A03-91F0-F654240A63DB}"/>
</file>

<file path=customXml/itemProps3.xml><?xml version="1.0" encoding="utf-8"?>
<ds:datastoreItem xmlns:ds="http://schemas.openxmlformats.org/officeDocument/2006/customXml" ds:itemID="{2E25D38F-8A6D-4749-996E-C0E8C49E6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Fernández Sainz, Natividad</cp:lastModifiedBy>
  <cp:revision>2</cp:revision>
  <dcterms:created xsi:type="dcterms:W3CDTF">2021-09-08T13:14:00Z</dcterms:created>
  <dcterms:modified xsi:type="dcterms:W3CDTF">2021-09-08T13:14:00Z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